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B327">
      <w:pPr>
        <w:spacing w:line="360" w:lineRule="auto"/>
        <w:ind w:left="402" w:hanging="402" w:hangingChars="100"/>
        <w:jc w:val="center"/>
        <w:rPr>
          <w:rFonts w:hint="eastAsia" w:ascii="仿宋" w:hAnsi="仿宋" w:eastAsia="仿宋" w:cs="仿宋"/>
          <w:b/>
          <w:color w:val="auto"/>
          <w:sz w:val="40"/>
          <w:szCs w:val="40"/>
          <w:highlight w:val="none"/>
        </w:rPr>
      </w:pPr>
    </w:p>
    <w:p w14:paraId="70364652">
      <w:pPr>
        <w:spacing w:line="360" w:lineRule="auto"/>
        <w:jc w:val="center"/>
        <w:rPr>
          <w:rFonts w:hint="eastAsia" w:ascii="仿宋" w:hAnsi="仿宋" w:eastAsia="仿宋" w:cs="仿宋"/>
          <w:color w:val="auto"/>
          <w:sz w:val="84"/>
          <w:szCs w:val="84"/>
          <w:highlight w:val="none"/>
        </w:rPr>
      </w:pPr>
      <w:r>
        <w:rPr>
          <w:rFonts w:hint="eastAsia" w:ascii="黑体" w:hAnsi="黑体" w:eastAsia="黑体" w:cs="黑体"/>
          <w:b/>
          <w:bCs/>
          <w:color w:val="auto"/>
          <w:sz w:val="44"/>
          <w:szCs w:val="44"/>
          <w:highlight w:val="none"/>
          <w:lang w:val="en-US" w:eastAsia="zh-CN"/>
        </w:rPr>
        <w:t>攀西汽车城打围施工招标</w:t>
      </w:r>
    </w:p>
    <w:p w14:paraId="7C3BB659">
      <w:pPr>
        <w:pStyle w:val="9"/>
        <w:rPr>
          <w:rFonts w:hint="eastAsia" w:ascii="仿宋" w:hAnsi="仿宋" w:eastAsia="仿宋" w:cs="仿宋"/>
          <w:color w:val="auto"/>
          <w:sz w:val="84"/>
          <w:szCs w:val="84"/>
          <w:highlight w:val="none"/>
        </w:rPr>
      </w:pPr>
    </w:p>
    <w:p w14:paraId="23A19504">
      <w:pPr>
        <w:pStyle w:val="9"/>
        <w:rPr>
          <w:rFonts w:hint="eastAsia" w:ascii="仿宋" w:hAnsi="仿宋" w:eastAsia="仿宋" w:cs="仿宋"/>
          <w:color w:val="auto"/>
          <w:sz w:val="84"/>
          <w:szCs w:val="84"/>
          <w:highlight w:val="none"/>
        </w:rPr>
      </w:pPr>
    </w:p>
    <w:p w14:paraId="5C309D43">
      <w:pPr>
        <w:pStyle w:val="9"/>
        <w:rPr>
          <w:rFonts w:hint="eastAsia" w:ascii="仿宋" w:hAnsi="仿宋" w:eastAsia="仿宋" w:cs="仿宋"/>
          <w:color w:val="auto"/>
          <w:sz w:val="84"/>
          <w:szCs w:val="84"/>
          <w:highlight w:val="none"/>
        </w:rPr>
      </w:pPr>
    </w:p>
    <w:p w14:paraId="5A46FC3F">
      <w:pPr>
        <w:pStyle w:val="9"/>
        <w:rPr>
          <w:color w:val="auto"/>
          <w:highlight w:val="none"/>
        </w:rPr>
      </w:pPr>
    </w:p>
    <w:p w14:paraId="7FEF17BB">
      <w:pPr>
        <w:pStyle w:val="9"/>
        <w:rPr>
          <w:color w:val="auto"/>
          <w:highlight w:val="none"/>
        </w:rPr>
      </w:pPr>
    </w:p>
    <w:p w14:paraId="5B48D369">
      <w:pPr>
        <w:spacing w:line="360" w:lineRule="auto"/>
        <w:jc w:val="center"/>
        <w:rPr>
          <w:rFonts w:hint="eastAsia" w:ascii="黑体" w:hAnsi="黑体" w:eastAsia="黑体" w:cs="黑体"/>
          <w:color w:val="auto"/>
          <w:sz w:val="84"/>
          <w:szCs w:val="84"/>
          <w:highlight w:val="none"/>
        </w:rPr>
      </w:pPr>
      <w:r>
        <w:rPr>
          <w:rFonts w:hint="eastAsia" w:ascii="黑体" w:hAnsi="黑体" w:eastAsia="黑体" w:cs="黑体"/>
          <w:color w:val="auto"/>
          <w:sz w:val="84"/>
          <w:szCs w:val="84"/>
          <w:highlight w:val="none"/>
          <w:lang w:val="en-US" w:eastAsia="zh-CN"/>
        </w:rPr>
        <w:t>招标</w:t>
      </w:r>
      <w:r>
        <w:rPr>
          <w:rFonts w:hint="eastAsia" w:ascii="黑体" w:hAnsi="黑体" w:eastAsia="黑体" w:cs="黑体"/>
          <w:color w:val="auto"/>
          <w:sz w:val="84"/>
          <w:szCs w:val="84"/>
          <w:highlight w:val="none"/>
        </w:rPr>
        <w:t>文件</w:t>
      </w:r>
    </w:p>
    <w:p w14:paraId="64E73322">
      <w:pPr>
        <w:spacing w:line="360" w:lineRule="auto"/>
        <w:jc w:val="center"/>
        <w:rPr>
          <w:rFonts w:hint="eastAsia" w:ascii="黑体" w:hAnsi="黑体" w:eastAsia="黑体" w:cs="黑体"/>
          <w:b/>
          <w:color w:val="auto"/>
          <w:sz w:val="44"/>
          <w:szCs w:val="44"/>
          <w:highlight w:val="none"/>
        </w:rPr>
      </w:pPr>
    </w:p>
    <w:p w14:paraId="1A62F61A">
      <w:pPr>
        <w:pStyle w:val="7"/>
        <w:rPr>
          <w:rFonts w:hint="eastAsia" w:ascii="黑体" w:hAnsi="黑体" w:eastAsia="黑体" w:cs="黑体"/>
          <w:b/>
          <w:color w:val="auto"/>
          <w:sz w:val="44"/>
          <w:szCs w:val="44"/>
          <w:highlight w:val="none"/>
        </w:rPr>
      </w:pPr>
    </w:p>
    <w:p w14:paraId="20FB40C1">
      <w:pPr>
        <w:rPr>
          <w:rFonts w:hint="eastAsia"/>
          <w:color w:val="auto"/>
          <w:highlight w:val="none"/>
        </w:rPr>
      </w:pPr>
    </w:p>
    <w:p w14:paraId="05EDFF0A">
      <w:pPr>
        <w:pStyle w:val="7"/>
        <w:spacing w:after="0" w:line="360" w:lineRule="auto"/>
        <w:rPr>
          <w:rFonts w:hint="eastAsia" w:ascii="黑体" w:hAnsi="黑体" w:eastAsia="黑体" w:cs="黑体"/>
          <w:b/>
          <w:color w:val="auto"/>
          <w:sz w:val="44"/>
          <w:szCs w:val="44"/>
          <w:highlight w:val="none"/>
        </w:rPr>
      </w:pPr>
    </w:p>
    <w:p w14:paraId="5B50D6D0">
      <w:pPr>
        <w:spacing w:line="579" w:lineRule="exact"/>
        <w:jc w:val="center"/>
        <w:rPr>
          <w:rFonts w:hint="default" w:ascii="黑体" w:hAnsi="黑体" w:eastAsia="黑体" w:cs="黑体"/>
          <w:b/>
          <w:color w:val="auto"/>
          <w:sz w:val="44"/>
          <w:szCs w:val="44"/>
          <w:highlight w:val="none"/>
          <w:lang w:val="en-US" w:eastAsia="zh-CN"/>
        </w:rPr>
      </w:pPr>
      <w:r>
        <w:rPr>
          <w:rFonts w:hint="eastAsia" w:ascii="黑体" w:hAnsi="黑体" w:eastAsia="黑体" w:cs="黑体"/>
          <w:color w:val="auto"/>
          <w:sz w:val="44"/>
          <w:szCs w:val="44"/>
          <w:highlight w:val="none"/>
          <w:lang w:val="en-US" w:eastAsia="zh-CN"/>
        </w:rPr>
        <w:t>招标</w:t>
      </w:r>
      <w:r>
        <w:rPr>
          <w:rFonts w:hint="eastAsia" w:ascii="黑体" w:hAnsi="黑体" w:eastAsia="黑体" w:cs="黑体"/>
          <w:b/>
          <w:color w:val="auto"/>
          <w:sz w:val="44"/>
          <w:szCs w:val="44"/>
          <w:highlight w:val="none"/>
        </w:rPr>
        <w:t>人：</w:t>
      </w:r>
      <w:r>
        <w:rPr>
          <w:rFonts w:hint="eastAsia" w:ascii="黑体" w:hAnsi="黑体" w:eastAsia="黑体" w:cs="黑体"/>
          <w:b/>
          <w:color w:val="auto"/>
          <w:sz w:val="44"/>
          <w:szCs w:val="44"/>
          <w:highlight w:val="none"/>
          <w:lang w:val="en-US" w:eastAsia="zh-CN"/>
        </w:rPr>
        <w:t>凉山交城商业管理服务有限责任公司</w:t>
      </w:r>
    </w:p>
    <w:p w14:paraId="3DCE830A">
      <w:pPr>
        <w:pStyle w:val="7"/>
        <w:spacing w:after="0" w:line="579" w:lineRule="exact"/>
        <w:rPr>
          <w:rFonts w:hint="eastAsia" w:eastAsia="黑体"/>
          <w:color w:val="auto"/>
          <w:sz w:val="44"/>
          <w:szCs w:val="44"/>
          <w:highlight w:val="none"/>
        </w:rPr>
      </w:pPr>
      <w:r>
        <w:rPr>
          <w:rFonts w:hint="eastAsia" w:ascii="黑体" w:hAnsi="黑体" w:eastAsia="黑体" w:cs="黑体"/>
          <w:b/>
          <w:color w:val="auto"/>
          <w:sz w:val="44"/>
          <w:szCs w:val="44"/>
          <w:highlight w:val="none"/>
        </w:rPr>
        <w:t>代理机构：凉山交投工程规划设计管理有限公司</w:t>
      </w:r>
    </w:p>
    <w:p w14:paraId="0A84F034">
      <w:pPr>
        <w:pStyle w:val="7"/>
        <w:spacing w:after="0" w:line="579" w:lineRule="exact"/>
        <w:rPr>
          <w:rFonts w:hint="eastAsia" w:ascii="黑体" w:hAnsi="黑体" w:eastAsia="黑体" w:cs="黑体"/>
          <w:color w:val="auto"/>
          <w:sz w:val="44"/>
          <w:szCs w:val="44"/>
          <w:highlight w:val="none"/>
        </w:rPr>
      </w:pPr>
    </w:p>
    <w:p w14:paraId="548B2612">
      <w:pPr>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202</w:t>
      </w:r>
      <w:r>
        <w:rPr>
          <w:rFonts w:hint="eastAsia" w:ascii="黑体" w:hAnsi="黑体" w:eastAsia="黑体" w:cs="黑体"/>
          <w:b/>
          <w:color w:val="auto"/>
          <w:sz w:val="36"/>
          <w:szCs w:val="36"/>
          <w:highlight w:val="none"/>
          <w:lang w:val="en-US" w:eastAsia="zh-CN"/>
        </w:rPr>
        <w:t>5</w:t>
      </w:r>
      <w:r>
        <w:rPr>
          <w:rFonts w:hint="eastAsia" w:ascii="黑体" w:hAnsi="黑体" w:eastAsia="黑体" w:cs="黑体"/>
          <w:b/>
          <w:color w:val="auto"/>
          <w:sz w:val="36"/>
          <w:szCs w:val="36"/>
          <w:highlight w:val="none"/>
        </w:rPr>
        <w:t>年</w:t>
      </w:r>
      <w:r>
        <w:rPr>
          <w:rFonts w:hint="eastAsia" w:ascii="黑体" w:hAnsi="黑体" w:eastAsia="黑体" w:cs="黑体"/>
          <w:b/>
          <w:color w:val="auto"/>
          <w:sz w:val="36"/>
          <w:szCs w:val="36"/>
          <w:highlight w:val="none"/>
          <w:lang w:val="en-US" w:eastAsia="zh-CN"/>
        </w:rPr>
        <w:t xml:space="preserve"> 12 </w:t>
      </w:r>
      <w:r>
        <w:rPr>
          <w:rFonts w:hint="eastAsia" w:ascii="黑体" w:hAnsi="黑体" w:eastAsia="黑体" w:cs="黑体"/>
          <w:b/>
          <w:color w:val="auto"/>
          <w:sz w:val="36"/>
          <w:szCs w:val="36"/>
          <w:highlight w:val="none"/>
        </w:rPr>
        <w:t>月</w:t>
      </w:r>
    </w:p>
    <w:p w14:paraId="25EA1094">
      <w:pPr>
        <w:pageBreakBefore/>
        <w:spacing w:line="360" w:lineRule="auto"/>
        <w:jc w:val="center"/>
        <w:outlineLvl w:val="1"/>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目录</w:t>
      </w:r>
    </w:p>
    <w:p w14:paraId="25BCFC62">
      <w:pPr>
        <w:spacing w:line="360" w:lineRule="auto"/>
        <w:jc w:val="center"/>
        <w:rPr>
          <w:rFonts w:hint="eastAsia" w:ascii="仿宋" w:hAnsi="仿宋" w:eastAsia="仿宋" w:cs="仿宋"/>
          <w:color w:val="auto"/>
          <w:sz w:val="44"/>
          <w:szCs w:val="44"/>
          <w:highlight w:val="none"/>
        </w:rPr>
      </w:pPr>
    </w:p>
    <w:p w14:paraId="1696C558">
      <w:pPr>
        <w:pStyle w:val="11"/>
        <w:tabs>
          <w:tab w:val="right" w:leader="dot" w:pos="9377"/>
        </w:tabs>
        <w:rPr>
          <w:rFonts w:hint="eastAsia"/>
          <w:color w:val="auto"/>
          <w:highlight w:val="none"/>
        </w:rPr>
      </w:pPr>
      <w:bookmarkStart w:id="0" w:name="_Toc1063"/>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TOC  \* MERGEFORMAT </w:instrText>
      </w:r>
      <w:r>
        <w:rPr>
          <w:rFonts w:hint="eastAsia" w:ascii="仿宋" w:hAnsi="仿宋" w:eastAsia="仿宋" w:cs="仿宋"/>
          <w:b/>
          <w:bCs/>
          <w:color w:val="auto"/>
          <w:sz w:val="32"/>
          <w:szCs w:val="32"/>
          <w:highlight w:val="none"/>
        </w:rPr>
        <w:fldChar w:fldCharType="separate"/>
      </w:r>
      <w:bookmarkEnd w:id="0"/>
      <w:r>
        <w:rPr>
          <w:rFonts w:hint="eastAsia" w:ascii="仿宋" w:hAnsi="仿宋" w:eastAsia="仿宋" w:cs="仿宋"/>
          <w:color w:val="auto"/>
          <w:szCs w:val="32"/>
          <w:highlight w:val="none"/>
        </w:rPr>
        <w:t>第一章</w:t>
      </w:r>
      <w:r>
        <w:rPr>
          <w:rFonts w:hint="eastAsia" w:ascii="仿宋" w:hAnsi="仿宋" w:eastAsia="仿宋" w:cs="仿宋"/>
          <w:color w:val="auto"/>
          <w:szCs w:val="32"/>
          <w:highlight w:val="none"/>
          <w:lang w:val="en-US" w:eastAsia="zh-CN"/>
        </w:rPr>
        <w:t>招标</w:t>
      </w:r>
      <w:r>
        <w:rPr>
          <w:rFonts w:hint="eastAsia" w:ascii="仿宋" w:hAnsi="仿宋" w:eastAsia="仿宋" w:cs="仿宋"/>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3</w:t>
      </w:r>
      <w:r>
        <w:rPr>
          <w:color w:val="auto"/>
          <w:highlight w:val="none"/>
        </w:rPr>
        <w:fldChar w:fldCharType="end"/>
      </w:r>
    </w:p>
    <w:p w14:paraId="7442B2F8">
      <w:pPr>
        <w:pStyle w:val="11"/>
        <w:tabs>
          <w:tab w:val="right" w:leader="dot" w:pos="9377"/>
        </w:tabs>
        <w:rPr>
          <w:rFonts w:hint="eastAsia"/>
          <w:color w:val="auto"/>
          <w:highlight w:val="none"/>
        </w:rPr>
      </w:pPr>
      <w:r>
        <w:rPr>
          <w:rFonts w:hint="eastAsia" w:ascii="仿宋" w:hAnsi="仿宋" w:eastAsia="仿宋" w:cs="仿宋"/>
          <w:color w:val="auto"/>
          <w:szCs w:val="36"/>
          <w:highlight w:val="none"/>
        </w:rPr>
        <w:t>第二章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人须知</w:t>
      </w:r>
      <w:r>
        <w:rPr>
          <w:color w:val="auto"/>
          <w:highlight w:val="none"/>
        </w:rPr>
        <w:tab/>
      </w:r>
      <w:r>
        <w:rPr>
          <w:rFonts w:hint="eastAsia"/>
          <w:color w:val="auto"/>
          <w:highlight w:val="none"/>
        </w:rPr>
        <w:t>6</w:t>
      </w:r>
    </w:p>
    <w:p w14:paraId="5CCA7470">
      <w:pPr>
        <w:pStyle w:val="11"/>
        <w:tabs>
          <w:tab w:val="right" w:leader="dot" w:pos="9377"/>
        </w:tabs>
        <w:rPr>
          <w:rFonts w:hint="eastAsia"/>
          <w:color w:val="auto"/>
          <w:highlight w:val="none"/>
        </w:rPr>
      </w:pPr>
      <w:r>
        <w:rPr>
          <w:rFonts w:hint="eastAsia" w:ascii="仿宋" w:hAnsi="仿宋" w:eastAsia="仿宋" w:cs="仿宋"/>
          <w:color w:val="auto"/>
          <w:szCs w:val="36"/>
          <w:highlight w:val="none"/>
        </w:rPr>
        <w:t>第三章</w:t>
      </w:r>
      <w:r>
        <w:rPr>
          <w:rFonts w:hint="eastAsia" w:ascii="仿宋" w:hAnsi="仿宋" w:eastAsia="仿宋" w:cs="仿宋"/>
          <w:color w:val="auto"/>
          <w:szCs w:val="36"/>
          <w:highlight w:val="none"/>
          <w:lang w:val="en-US" w:eastAsia="zh-CN"/>
        </w:rPr>
        <w:t>招标</w:t>
      </w:r>
      <w:r>
        <w:rPr>
          <w:rFonts w:hint="eastAsia" w:ascii="仿宋" w:hAnsi="仿宋" w:eastAsia="仿宋" w:cs="仿宋"/>
          <w:color w:val="auto"/>
          <w:szCs w:val="36"/>
          <w:highlight w:val="none"/>
        </w:rPr>
        <w:t>办法</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14</w:t>
      </w:r>
      <w:r>
        <w:rPr>
          <w:color w:val="auto"/>
          <w:highlight w:val="none"/>
        </w:rPr>
        <w:fldChar w:fldCharType="end"/>
      </w:r>
    </w:p>
    <w:p w14:paraId="3E47057B">
      <w:pPr>
        <w:pStyle w:val="11"/>
        <w:tabs>
          <w:tab w:val="right" w:leader="dot" w:pos="9377"/>
        </w:tabs>
        <w:rPr>
          <w:rFonts w:hint="eastAsia"/>
          <w:color w:val="auto"/>
          <w:highlight w:val="none"/>
        </w:rPr>
      </w:pPr>
      <w:r>
        <w:rPr>
          <w:rFonts w:hint="eastAsia" w:ascii="仿宋" w:hAnsi="仿宋" w:eastAsia="仿宋" w:cs="仿宋"/>
          <w:color w:val="auto"/>
          <w:szCs w:val="36"/>
          <w:highlight w:val="none"/>
        </w:rPr>
        <w:t>第四章合同条款</w:t>
      </w:r>
      <w:r>
        <w:rPr>
          <w:color w:val="auto"/>
          <w:highlight w:val="none"/>
        </w:rPr>
        <w:tab/>
      </w:r>
      <w:r>
        <w:rPr>
          <w:rFonts w:hint="eastAsia"/>
          <w:color w:val="auto"/>
          <w:highlight w:val="none"/>
        </w:rPr>
        <w:t>17</w:t>
      </w:r>
    </w:p>
    <w:p w14:paraId="67C4B535">
      <w:pPr>
        <w:pStyle w:val="11"/>
        <w:tabs>
          <w:tab w:val="right" w:leader="dot" w:pos="9377"/>
        </w:tabs>
        <w:rPr>
          <w:rFonts w:hint="eastAsia"/>
          <w:color w:val="auto"/>
          <w:highlight w:val="none"/>
        </w:rPr>
      </w:pPr>
      <w:r>
        <w:rPr>
          <w:rFonts w:hint="eastAsia" w:ascii="仿宋" w:hAnsi="仿宋" w:eastAsia="仿宋" w:cs="仿宋"/>
          <w:color w:val="auto"/>
          <w:szCs w:val="36"/>
          <w:highlight w:val="none"/>
        </w:rPr>
        <w:t>第五章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文件格式</w:t>
      </w:r>
      <w:r>
        <w:rPr>
          <w:color w:val="auto"/>
          <w:highlight w:val="none"/>
        </w:rPr>
        <w:tab/>
      </w:r>
      <w:r>
        <w:rPr>
          <w:rFonts w:hint="eastAsia"/>
          <w:color w:val="auto"/>
          <w:highlight w:val="none"/>
        </w:rPr>
        <w:t>18</w:t>
      </w:r>
    </w:p>
    <w:p w14:paraId="35A1684B">
      <w:pPr>
        <w:pStyle w:val="2"/>
        <w:spacing w:before="0" w:after="0" w:line="360" w:lineRule="auto"/>
        <w:ind w:left="-840" w:leftChars="-300"/>
        <w:jc w:val="left"/>
        <w:rPr>
          <w:rFonts w:hint="eastAsia" w:ascii="仿宋" w:hAnsi="仿宋" w:eastAsia="仿宋" w:cs="仿宋"/>
          <w:color w:val="auto"/>
          <w:sz w:val="22"/>
          <w:szCs w:val="32"/>
          <w:highlight w:val="none"/>
        </w:rPr>
      </w:pPr>
      <w:r>
        <w:rPr>
          <w:rFonts w:hint="eastAsia" w:ascii="仿宋" w:hAnsi="仿宋" w:eastAsia="仿宋" w:cs="仿宋"/>
          <w:bCs w:val="0"/>
          <w:color w:val="auto"/>
          <w:kern w:val="2"/>
          <w:szCs w:val="32"/>
          <w:highlight w:val="none"/>
        </w:rPr>
        <w:fldChar w:fldCharType="end"/>
      </w:r>
      <w:bookmarkStart w:id="1" w:name="_Toc187120136"/>
      <w:bookmarkStart w:id="2" w:name="_Toc170621200"/>
      <w:bookmarkStart w:id="3" w:name="_Toc319145201"/>
      <w:bookmarkStart w:id="4" w:name="_Toc170621332"/>
      <w:bookmarkStart w:id="5" w:name="_Toc157235899"/>
    </w:p>
    <w:p w14:paraId="128F5CF5">
      <w:pPr>
        <w:spacing w:line="360" w:lineRule="auto"/>
        <w:rPr>
          <w:rFonts w:hint="eastAsia" w:ascii="仿宋" w:hAnsi="仿宋" w:eastAsia="仿宋" w:cs="仿宋"/>
          <w:color w:val="auto"/>
          <w:highlight w:val="none"/>
        </w:rPr>
      </w:pPr>
    </w:p>
    <w:p w14:paraId="35964714">
      <w:pPr>
        <w:spacing w:line="360" w:lineRule="auto"/>
        <w:rPr>
          <w:rFonts w:hint="eastAsia" w:ascii="仿宋" w:hAnsi="仿宋" w:eastAsia="仿宋" w:cs="仿宋"/>
          <w:color w:val="auto"/>
          <w:highlight w:val="none"/>
        </w:rPr>
      </w:pPr>
    </w:p>
    <w:p w14:paraId="0A26DFD6">
      <w:pPr>
        <w:spacing w:line="360" w:lineRule="auto"/>
        <w:rPr>
          <w:rFonts w:hint="eastAsia" w:ascii="仿宋" w:hAnsi="仿宋" w:eastAsia="仿宋" w:cs="仿宋"/>
          <w:color w:val="auto"/>
          <w:highlight w:val="none"/>
        </w:rPr>
      </w:pPr>
    </w:p>
    <w:p w14:paraId="27D9EFE7">
      <w:pPr>
        <w:spacing w:line="360" w:lineRule="auto"/>
        <w:rPr>
          <w:rFonts w:hint="eastAsia" w:ascii="仿宋" w:hAnsi="仿宋" w:eastAsia="仿宋" w:cs="仿宋"/>
          <w:color w:val="auto"/>
          <w:highlight w:val="none"/>
        </w:rPr>
      </w:pPr>
    </w:p>
    <w:p w14:paraId="24E1EE05">
      <w:pPr>
        <w:spacing w:line="360" w:lineRule="auto"/>
        <w:rPr>
          <w:rFonts w:hint="eastAsia" w:ascii="仿宋" w:hAnsi="仿宋" w:eastAsia="仿宋" w:cs="仿宋"/>
          <w:color w:val="auto"/>
          <w:highlight w:val="none"/>
        </w:rPr>
      </w:pPr>
    </w:p>
    <w:p w14:paraId="1A235564">
      <w:pPr>
        <w:spacing w:line="360" w:lineRule="auto"/>
        <w:rPr>
          <w:rFonts w:hint="eastAsia" w:ascii="仿宋" w:hAnsi="仿宋" w:eastAsia="仿宋" w:cs="仿宋"/>
          <w:color w:val="auto"/>
          <w:highlight w:val="none"/>
        </w:rPr>
      </w:pPr>
    </w:p>
    <w:p w14:paraId="6BE1A4BA">
      <w:pPr>
        <w:pStyle w:val="7"/>
        <w:spacing w:after="0" w:line="360" w:lineRule="auto"/>
        <w:rPr>
          <w:rFonts w:hint="eastAsia" w:ascii="仿宋" w:hAnsi="仿宋" w:eastAsia="仿宋" w:cs="仿宋"/>
          <w:color w:val="auto"/>
          <w:highlight w:val="none"/>
        </w:rPr>
      </w:pPr>
    </w:p>
    <w:p w14:paraId="050416D8">
      <w:pPr>
        <w:spacing w:line="360" w:lineRule="auto"/>
        <w:rPr>
          <w:rFonts w:hint="eastAsia" w:ascii="仿宋" w:hAnsi="仿宋" w:eastAsia="仿宋" w:cs="仿宋"/>
          <w:color w:val="auto"/>
          <w:highlight w:val="none"/>
        </w:rPr>
      </w:pPr>
    </w:p>
    <w:p w14:paraId="7A71144A">
      <w:pPr>
        <w:pStyle w:val="7"/>
        <w:spacing w:after="0" w:line="360" w:lineRule="auto"/>
        <w:rPr>
          <w:rFonts w:hint="eastAsia" w:ascii="仿宋" w:hAnsi="仿宋" w:eastAsia="仿宋" w:cs="仿宋"/>
          <w:color w:val="auto"/>
          <w:highlight w:val="none"/>
        </w:rPr>
      </w:pPr>
    </w:p>
    <w:p w14:paraId="40F97A30">
      <w:pPr>
        <w:spacing w:line="360" w:lineRule="auto"/>
        <w:rPr>
          <w:rFonts w:hint="eastAsia" w:ascii="仿宋" w:hAnsi="仿宋" w:eastAsia="仿宋" w:cs="仿宋"/>
          <w:color w:val="auto"/>
          <w:highlight w:val="none"/>
        </w:rPr>
      </w:pPr>
    </w:p>
    <w:p w14:paraId="1E7E409D">
      <w:pPr>
        <w:spacing w:line="360" w:lineRule="auto"/>
        <w:rPr>
          <w:rFonts w:hint="eastAsia" w:ascii="仿宋" w:hAnsi="仿宋" w:eastAsia="仿宋" w:cs="仿宋"/>
          <w:color w:val="auto"/>
          <w:highlight w:val="none"/>
        </w:rPr>
      </w:pPr>
    </w:p>
    <w:p w14:paraId="434CF6A0">
      <w:pPr>
        <w:pStyle w:val="7"/>
        <w:spacing w:after="0" w:line="360" w:lineRule="auto"/>
        <w:rPr>
          <w:rFonts w:hint="eastAsia" w:ascii="仿宋" w:hAnsi="仿宋" w:eastAsia="仿宋" w:cs="仿宋"/>
          <w:color w:val="auto"/>
          <w:highlight w:val="none"/>
        </w:rPr>
      </w:pPr>
    </w:p>
    <w:p w14:paraId="47F61AB9">
      <w:pPr>
        <w:rPr>
          <w:rFonts w:hint="eastAsia"/>
          <w:color w:val="auto"/>
          <w:highlight w:val="none"/>
        </w:rPr>
      </w:pPr>
    </w:p>
    <w:p w14:paraId="7EDE32AD">
      <w:pPr>
        <w:pStyle w:val="2"/>
        <w:spacing w:before="0" w:after="0" w:line="579" w:lineRule="exact"/>
        <w:jc w:val="center"/>
        <w:rPr>
          <w:rFonts w:hint="eastAsia" w:ascii="仿宋" w:hAnsi="仿宋" w:eastAsia="仿宋" w:cs="仿宋"/>
          <w:color w:val="auto"/>
          <w:highlight w:val="none"/>
        </w:rPr>
      </w:pPr>
      <w:bookmarkStart w:id="6" w:name="_Toc18142"/>
      <w:bookmarkStart w:id="7" w:name="_Toc562"/>
      <w:r>
        <w:rPr>
          <w:rFonts w:hint="eastAsia" w:ascii="仿宋" w:hAnsi="仿宋" w:eastAsia="仿宋" w:cs="仿宋"/>
          <w:color w:val="auto"/>
          <w:highlight w:val="none"/>
        </w:rPr>
        <w:t xml:space="preserve">第一章  </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公告</w:t>
      </w:r>
      <w:bookmarkEnd w:id="6"/>
      <w:bookmarkEnd w:id="7"/>
    </w:p>
    <w:p w14:paraId="0FB27DFF">
      <w:pPr>
        <w:wordWrap/>
        <w:snapToGrid/>
        <w:spacing w:line="520" w:lineRule="exact"/>
        <w:ind w:firstLine="560" w:firstLineChars="200"/>
        <w:textAlignment w:val="auto"/>
        <w:rPr>
          <w:rFonts w:hint="eastAsia" w:ascii="仿宋" w:hAnsi="仿宋" w:eastAsia="仿宋" w:cs="仿宋"/>
          <w:color w:val="auto"/>
          <w:szCs w:val="28"/>
          <w:highlight w:val="none"/>
        </w:rPr>
      </w:pPr>
      <w:bookmarkStart w:id="51" w:name="_GoBack"/>
      <w:r>
        <w:rPr>
          <w:rFonts w:hint="eastAsia" w:ascii="仿宋" w:hAnsi="仿宋" w:eastAsia="仿宋" w:cs="仿宋"/>
          <w:color w:val="auto"/>
          <w:szCs w:val="28"/>
          <w:highlight w:val="none"/>
          <w:lang w:val="en-US" w:eastAsia="zh-CN"/>
        </w:rPr>
        <w:t>凉山交城商业管理服务有限责任公司</w:t>
      </w:r>
      <w:r>
        <w:rPr>
          <w:rFonts w:hint="eastAsia" w:ascii="仿宋" w:hAnsi="仿宋" w:eastAsia="仿宋" w:cs="仿宋"/>
          <w:color w:val="auto"/>
          <w:szCs w:val="28"/>
          <w:highlight w:val="none"/>
        </w:rPr>
        <w:t>根据项目建设需要，对</w:t>
      </w:r>
      <w:r>
        <w:rPr>
          <w:rFonts w:hint="eastAsia" w:ascii="仿宋" w:hAnsi="仿宋" w:eastAsia="仿宋" w:cs="仿宋"/>
          <w:color w:val="auto"/>
          <w:szCs w:val="28"/>
          <w:highlight w:val="none"/>
          <w:lang w:val="en-US" w:eastAsia="zh-CN"/>
        </w:rPr>
        <w:t>攀西汽车城封闭管理通过绿篱方式进行打围施工</w:t>
      </w:r>
      <w:r>
        <w:rPr>
          <w:rFonts w:hint="eastAsia" w:ascii="仿宋" w:hAnsi="仿宋" w:eastAsia="仿宋" w:cs="仿宋"/>
          <w:color w:val="auto"/>
          <w:szCs w:val="28"/>
          <w:highlight w:val="none"/>
        </w:rPr>
        <w:t>，通过公开</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方式确定施工单位，现将有关事宜公告如下：</w:t>
      </w:r>
    </w:p>
    <w:p w14:paraId="593090D2">
      <w:pPr>
        <w:wordWrap/>
        <w:snapToGrid/>
        <w:spacing w:line="520" w:lineRule="exact"/>
        <w:ind w:firstLine="562" w:firstLineChars="200"/>
        <w:jc w:val="left"/>
        <w:textAlignment w:val="auto"/>
        <w:rPr>
          <w:rFonts w:hint="eastAsia" w:ascii="仿宋" w:hAnsi="仿宋" w:eastAsia="仿宋" w:cs="仿宋"/>
          <w:color w:val="auto"/>
          <w:szCs w:val="28"/>
          <w:highlight w:val="none"/>
        </w:rPr>
      </w:pPr>
      <w:r>
        <w:rPr>
          <w:rFonts w:hint="eastAsia" w:ascii="仿宋" w:hAnsi="仿宋" w:eastAsia="仿宋" w:cs="仿宋"/>
          <w:b/>
          <w:color w:val="auto"/>
          <w:szCs w:val="28"/>
          <w:highlight w:val="none"/>
        </w:rPr>
        <w:t>一、</w:t>
      </w:r>
      <w:r>
        <w:rPr>
          <w:rFonts w:hint="eastAsia" w:ascii="仿宋" w:hAnsi="仿宋" w:eastAsia="仿宋" w:cs="仿宋"/>
          <w:b/>
          <w:color w:val="auto"/>
          <w:szCs w:val="28"/>
          <w:highlight w:val="none"/>
          <w:lang w:val="en-US" w:eastAsia="zh-CN"/>
        </w:rPr>
        <w:t>招标</w:t>
      </w:r>
      <w:r>
        <w:rPr>
          <w:rFonts w:hint="eastAsia" w:ascii="仿宋" w:hAnsi="仿宋" w:eastAsia="仿宋" w:cs="仿宋"/>
          <w:b/>
          <w:color w:val="auto"/>
          <w:szCs w:val="28"/>
          <w:highlight w:val="none"/>
        </w:rPr>
        <w:t>项目情况：</w:t>
      </w:r>
    </w:p>
    <w:p w14:paraId="6D5FCE52">
      <w:pPr>
        <w:wordWrap/>
        <w:snapToGrid/>
        <w:spacing w:line="520" w:lineRule="exact"/>
        <w:ind w:firstLine="560" w:firstLineChars="200"/>
        <w:textAlignment w:val="auto"/>
        <w:rPr>
          <w:rFonts w:hint="eastAsia" w:ascii="仿宋" w:hAnsi="仿宋" w:eastAsia="仿宋" w:cs="仿宋"/>
          <w:b/>
          <w:bCs/>
          <w:color w:val="auto"/>
          <w:szCs w:val="28"/>
          <w:highlight w:val="none"/>
          <w:u w:val="single"/>
        </w:rPr>
      </w:pPr>
      <w:r>
        <w:rPr>
          <w:rFonts w:hint="eastAsia" w:ascii="仿宋" w:hAnsi="仿宋" w:eastAsia="仿宋" w:cs="仿宋"/>
          <w:color w:val="auto"/>
          <w:szCs w:val="28"/>
          <w:highlight w:val="none"/>
        </w:rPr>
        <w:t>1.1项目地点：</w:t>
      </w:r>
      <w:r>
        <w:rPr>
          <w:rFonts w:hint="eastAsia" w:ascii="仿宋" w:hAnsi="仿宋" w:eastAsia="仿宋" w:cs="仿宋"/>
          <w:color w:val="auto"/>
          <w:szCs w:val="28"/>
          <w:highlight w:val="none"/>
          <w:lang w:val="en-US" w:eastAsia="zh-CN"/>
        </w:rPr>
        <w:t>西昌市</w:t>
      </w:r>
      <w:r>
        <w:rPr>
          <w:rFonts w:hint="eastAsia" w:ascii="仿宋" w:hAnsi="仿宋" w:eastAsia="仿宋" w:cs="仿宋"/>
          <w:color w:val="auto"/>
          <w:szCs w:val="28"/>
          <w:highlight w:val="none"/>
        </w:rPr>
        <w:t>。</w:t>
      </w:r>
    </w:p>
    <w:p w14:paraId="360ADA57">
      <w:pPr>
        <w:wordWrap/>
        <w:snapToGrid/>
        <w:spacing w:line="360" w:lineRule="auto"/>
        <w:ind w:firstLine="560" w:firstLineChars="200"/>
        <w:textAlignment w:val="auto"/>
        <w:rPr>
          <w:rFonts w:hint="eastAsia" w:ascii="仿宋" w:hAnsi="仿宋" w:eastAsia="仿宋" w:cs="仿宋"/>
          <w:b/>
          <w:bCs/>
          <w:i w:val="0"/>
          <w:iCs w:val="0"/>
          <w:color w:val="auto"/>
          <w:sz w:val="24"/>
          <w:szCs w:val="24"/>
          <w:highlight w:val="none"/>
          <w:u w:val="single"/>
          <w:lang w:val="en-US" w:eastAsia="zh-CN"/>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lang w:val="en-US" w:eastAsia="zh-CN"/>
        </w:rPr>
        <w:t>招标范围</w:t>
      </w:r>
      <w:r>
        <w:rPr>
          <w:rFonts w:hint="eastAsia" w:ascii="仿宋" w:hAnsi="仿宋" w:eastAsia="仿宋" w:cs="仿宋"/>
          <w:color w:val="auto"/>
          <w:szCs w:val="28"/>
          <w:highlight w:val="none"/>
        </w:rPr>
        <w:t>：</w:t>
      </w:r>
      <w:r>
        <w:rPr>
          <w:rFonts w:hint="eastAsia" w:ascii="仿宋" w:hAnsi="仿宋" w:eastAsia="仿宋" w:cs="仿宋"/>
          <w:b/>
          <w:bCs/>
          <w:i w:val="0"/>
          <w:iCs w:val="0"/>
          <w:color w:val="auto"/>
          <w:sz w:val="24"/>
          <w:szCs w:val="24"/>
          <w:highlight w:val="none"/>
          <w:u w:val="single"/>
          <w:lang w:val="en-US" w:eastAsia="zh-CN"/>
        </w:rPr>
        <w:t>包含施工图纸及变更等所有内容，包含但不限于以下内容；</w:t>
      </w:r>
    </w:p>
    <w:p w14:paraId="59512192">
      <w:pPr>
        <w:pStyle w:val="45"/>
        <w:numPr>
          <w:ilvl w:val="0"/>
          <w:numId w:val="0"/>
        </w:numPr>
        <w:wordWrap/>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1.2.1</w:t>
      </w:r>
      <w:r>
        <w:rPr>
          <w:rFonts w:hint="eastAsia" w:ascii="仿宋" w:hAnsi="仿宋" w:eastAsia="仿宋" w:cs="仿宋"/>
          <w:color w:val="auto"/>
          <w:sz w:val="28"/>
          <w:szCs w:val="28"/>
          <w:highlight w:val="none"/>
          <w:lang w:val="en-US" w:eastAsia="zh-CN"/>
        </w:rPr>
        <w:t>绿篱围墙砖砌体基础，抹灰、喷真石漆。种植土回填、绿篱的栽种养护等。</w:t>
      </w:r>
    </w:p>
    <w:p w14:paraId="381B8426">
      <w:pPr>
        <w:pStyle w:val="45"/>
        <w:numPr>
          <w:ilvl w:val="0"/>
          <w:numId w:val="0"/>
        </w:numPr>
        <w:wordWrap/>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1.2.2</w:t>
      </w:r>
      <w:r>
        <w:rPr>
          <w:rFonts w:hint="eastAsia" w:ascii="仿宋" w:hAnsi="仿宋" w:eastAsia="仿宋" w:cs="仿宋"/>
          <w:color w:val="auto"/>
          <w:sz w:val="28"/>
          <w:szCs w:val="28"/>
          <w:highlight w:val="none"/>
          <w:lang w:val="en-US" w:eastAsia="zh-CN"/>
        </w:rPr>
        <w:t>成品不锈钢树池、种植土的回填、灌木的栽种及养护等。</w:t>
      </w:r>
    </w:p>
    <w:p w14:paraId="534A92C2">
      <w:pPr>
        <w:pStyle w:val="45"/>
        <w:wordWrap/>
        <w:snapToGrid/>
        <w:spacing w:line="50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上述工程项目包括但不限于以下内容：设计范围内的所有工作内容，为完成本工程所需要的</w:t>
      </w:r>
      <w:r>
        <w:rPr>
          <w:rFonts w:hint="eastAsia" w:ascii="仿宋" w:hAnsi="仿宋" w:eastAsia="仿宋" w:cs="仿宋"/>
          <w:color w:val="auto"/>
          <w:sz w:val="28"/>
          <w:szCs w:val="28"/>
          <w:highlight w:val="none"/>
          <w:lang w:eastAsia="zh-CN"/>
        </w:rPr>
        <w:t>测量、</w:t>
      </w:r>
      <w:r>
        <w:rPr>
          <w:rFonts w:hint="eastAsia" w:ascii="仿宋" w:hAnsi="仿宋" w:eastAsia="仿宋" w:cs="仿宋"/>
          <w:color w:val="auto"/>
          <w:sz w:val="28"/>
          <w:szCs w:val="28"/>
          <w:highlight w:val="none"/>
          <w:lang w:val="en-US" w:eastAsia="zh-CN"/>
        </w:rPr>
        <w:t>工程资料、</w:t>
      </w:r>
      <w:r>
        <w:rPr>
          <w:rFonts w:hint="eastAsia" w:ascii="仿宋" w:hAnsi="仿宋" w:eastAsia="仿宋" w:cs="仿宋"/>
          <w:color w:val="auto"/>
          <w:sz w:val="28"/>
          <w:szCs w:val="28"/>
          <w:highlight w:val="none"/>
        </w:rPr>
        <w:t>临时施工</w:t>
      </w:r>
      <w:r>
        <w:rPr>
          <w:rFonts w:hint="eastAsia" w:ascii="仿宋" w:hAnsi="仿宋" w:eastAsia="仿宋" w:cs="仿宋"/>
          <w:color w:val="auto"/>
          <w:kern w:val="0"/>
          <w:sz w:val="28"/>
          <w:szCs w:val="28"/>
          <w:highlight w:val="none"/>
          <w:lang w:val="en-US" w:eastAsia="zh-CN" w:bidi="ar-SA"/>
        </w:rPr>
        <w:t>，施工中采取的施工和赶工等相关措施费用及风险费等费用，以及合同文件规定的设计图纸未明确但为达到规范要求的、完成该工程所有明示或暗示的辅助工作内容等。</w:t>
      </w:r>
    </w:p>
    <w:p w14:paraId="3A7CA252">
      <w:pPr>
        <w:pStyle w:val="45"/>
        <w:wordWrap/>
        <w:snapToGrid/>
        <w:spacing w:line="50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未即部分以及施工图所示工程全部内容均为乙方施工内容。</w:t>
      </w:r>
    </w:p>
    <w:p w14:paraId="62A51EF5">
      <w:pPr>
        <w:widowControl/>
        <w:wordWrap/>
        <w:snapToGrid/>
        <w:spacing w:line="520" w:lineRule="exact"/>
        <w:ind w:firstLine="560" w:firstLineChars="200"/>
        <w:jc w:val="left"/>
        <w:textAlignment w:val="auto"/>
        <w:rPr>
          <w:rFonts w:hint="default" w:ascii="仿宋" w:hAnsi="仿宋" w:eastAsia="仿宋" w:cs="仿宋"/>
          <w:color w:val="auto"/>
          <w:szCs w:val="28"/>
          <w:highlight w:val="none"/>
          <w:lang w:val="en-US"/>
        </w:rPr>
      </w:pPr>
      <w:r>
        <w:rPr>
          <w:rFonts w:hint="eastAsia" w:ascii="仿宋" w:hAnsi="仿宋" w:eastAsia="仿宋" w:cs="仿宋"/>
          <w:color w:val="auto"/>
          <w:kern w:val="0"/>
          <w:sz w:val="28"/>
          <w:szCs w:val="28"/>
          <w:highlight w:val="none"/>
          <w:lang w:val="en-US" w:eastAsia="zh-CN" w:bidi="ar-SA"/>
        </w:rPr>
        <w:t>项目共设置一个标段，采取专业分包模式。</w:t>
      </w:r>
    </w:p>
    <w:p w14:paraId="01862F89">
      <w:pPr>
        <w:pStyle w:val="32"/>
        <w:numPr>
          <w:ilvl w:val="0"/>
          <w:numId w:val="2"/>
        </w:numPr>
        <w:wordWrap/>
        <w:snapToGrid/>
        <w:spacing w:line="520" w:lineRule="exact"/>
        <w:ind w:firstLine="560" w:firstLineChars="200"/>
        <w:jc w:val="both"/>
        <w:textAlignment w:val="auto"/>
        <w:rPr>
          <w:rFonts w:hint="eastAsia" w:ascii="仿宋" w:hAnsi="仿宋" w:eastAsia="仿宋" w:cs="仿宋"/>
          <w:b w:val="0"/>
          <w:bCs/>
          <w:color w:val="auto"/>
          <w:kern w:val="2"/>
          <w:sz w:val="28"/>
          <w:szCs w:val="28"/>
          <w:highlight w:val="none"/>
          <w:lang w:eastAsia="zh-CN"/>
        </w:rPr>
      </w:pPr>
      <w:r>
        <w:rPr>
          <w:rFonts w:hint="eastAsia" w:ascii="仿宋" w:hAnsi="仿宋" w:eastAsia="仿宋" w:cs="仿宋"/>
          <w:b w:val="0"/>
          <w:bCs/>
          <w:color w:val="auto"/>
          <w:kern w:val="2"/>
          <w:sz w:val="28"/>
          <w:szCs w:val="28"/>
          <w:highlight w:val="none"/>
          <w:lang w:val="en-US" w:eastAsia="zh-CN"/>
        </w:rPr>
        <w:t>投标</w:t>
      </w:r>
      <w:r>
        <w:rPr>
          <w:rFonts w:hint="eastAsia" w:ascii="仿宋" w:hAnsi="仿宋" w:eastAsia="仿宋" w:cs="仿宋"/>
          <w:b w:val="0"/>
          <w:bCs/>
          <w:color w:val="auto"/>
          <w:kern w:val="2"/>
          <w:sz w:val="28"/>
          <w:szCs w:val="28"/>
          <w:highlight w:val="none"/>
        </w:rPr>
        <w:t>人的资格要求</w:t>
      </w:r>
      <w:r>
        <w:rPr>
          <w:rFonts w:hint="eastAsia" w:ascii="仿宋" w:hAnsi="仿宋" w:eastAsia="仿宋" w:cs="仿宋"/>
          <w:b w:val="0"/>
          <w:bCs/>
          <w:color w:val="auto"/>
          <w:kern w:val="2"/>
          <w:sz w:val="28"/>
          <w:szCs w:val="28"/>
          <w:highlight w:val="none"/>
          <w:lang w:eastAsia="zh-CN"/>
        </w:rPr>
        <w:t>：</w:t>
      </w:r>
    </w:p>
    <w:p w14:paraId="1EE009A5">
      <w:pPr>
        <w:pStyle w:val="32"/>
        <w:numPr>
          <w:ilvl w:val="0"/>
          <w:numId w:val="0"/>
        </w:numPr>
        <w:wordWrap/>
        <w:snapToGrid/>
        <w:spacing w:line="520" w:lineRule="exact"/>
        <w:ind w:firstLine="560" w:firstLineChars="200"/>
        <w:jc w:val="both"/>
        <w:textAlignment w:val="auto"/>
        <w:rPr>
          <w:rFonts w:hint="eastAsia" w:ascii="仿宋" w:hAnsi="仿宋" w:eastAsia="仿宋" w:cs="仿宋"/>
          <w:b w:val="0"/>
          <w:bCs/>
          <w:color w:val="auto"/>
          <w:kern w:val="2"/>
          <w:sz w:val="28"/>
          <w:szCs w:val="28"/>
          <w:highlight w:val="none"/>
          <w:lang w:eastAsia="zh-CN"/>
        </w:rPr>
      </w:pPr>
      <w:r>
        <w:rPr>
          <w:rFonts w:hint="eastAsia" w:ascii="仿宋" w:hAnsi="仿宋" w:eastAsia="仿宋" w:cs="仿宋"/>
          <w:b w:val="0"/>
          <w:bCs/>
          <w:color w:val="auto"/>
          <w:kern w:val="2"/>
          <w:sz w:val="28"/>
          <w:szCs w:val="28"/>
          <w:highlight w:val="none"/>
          <w:lang w:val="en-US" w:eastAsia="zh-CN"/>
        </w:rPr>
        <w:t xml:space="preserve">2.1 </w:t>
      </w:r>
      <w:r>
        <w:rPr>
          <w:rFonts w:hint="eastAsia" w:ascii="仿宋" w:hAnsi="仿宋" w:eastAsia="仿宋" w:cs="仿宋"/>
          <w:b w:val="0"/>
          <w:bCs/>
          <w:color w:val="auto"/>
          <w:kern w:val="2"/>
          <w:sz w:val="28"/>
          <w:szCs w:val="28"/>
          <w:highlight w:val="none"/>
          <w:lang w:eastAsia="zh-CN"/>
        </w:rPr>
        <w:t>资格要求：具备独立法人资格，具有有效的营业执照、具有市政公用工程施工总承包三级及以上资质，具有有效的安全生产许可证。</w:t>
      </w:r>
    </w:p>
    <w:p w14:paraId="4FB2984C">
      <w:pPr>
        <w:pStyle w:val="33"/>
        <w:ind w:left="0" w:leftChars="0" w:firstLine="560" w:firstLineChars="200"/>
        <w:rPr>
          <w:rFonts w:hint="eastAsia"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2.2项目负责人：项目负责人1人：应是注册在本单位的建造师（不含退休人员）；专业：市政公用工程；级别：二级及以上；具有安全生产考核合格证（B级证书）；专职安全员1人：应是注册在本单位人员（不含退休人员），有安全生产考核合格证（C级证书），注：以上人员应提供社保，社保缴费证明是指：由社保部门出具的主要人员在该比选申请单位最近 6 个月连续缴费证明，从招标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2A4A67B2">
      <w:pPr>
        <w:ind w:firstLine="560" w:firstLineChars="200"/>
        <w:rPr>
          <w:rFonts w:hint="eastAsia"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2.3现场配备班组技术负责人、施工员、质量人员及专职安全巡视人员（自行承诺）；所有参建工人年龄18-55周岁，且按照工期及进度要求配备足够数量的工人及机械设备（自行承诺）；按统一要求自行购买安保用品及服装（自行承诺）。</w:t>
      </w:r>
    </w:p>
    <w:p w14:paraId="1F323254">
      <w:pPr>
        <w:ind w:firstLine="560" w:firstLineChars="200"/>
        <w:rPr>
          <w:rFonts w:hint="default"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2.4财务要求：财务状况良好，近三年无亏损（提供近三年经审计的财务报表或自行承诺），比选申请人注册时间截至响应文件递交截止日不足一年的，也可提供加盖工商备案主管部门印章的公司章程复印件。</w:t>
      </w:r>
    </w:p>
    <w:p w14:paraId="091BEF0F">
      <w:pPr>
        <w:wordWrap/>
        <w:snapToGrid/>
        <w:spacing w:line="520" w:lineRule="exact"/>
        <w:ind w:firstLine="562" w:firstLineChars="200"/>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val="en-US" w:eastAsia="zh-CN"/>
        </w:rPr>
        <w:t>招标</w:t>
      </w:r>
      <w:r>
        <w:rPr>
          <w:rFonts w:hint="eastAsia" w:ascii="仿宋" w:hAnsi="仿宋" w:eastAsia="仿宋" w:cs="仿宋"/>
          <w:b/>
          <w:color w:val="auto"/>
          <w:szCs w:val="28"/>
          <w:highlight w:val="none"/>
        </w:rPr>
        <w:t>文件的获取及公示</w:t>
      </w:r>
    </w:p>
    <w:p w14:paraId="3114F92C">
      <w:pPr>
        <w:wordWrap/>
        <w:snapToGrid/>
        <w:spacing w:line="520" w:lineRule="exact"/>
        <w:ind w:firstLine="560" w:firstLineChars="200"/>
        <w:textAlignment w:val="auto"/>
        <w:rPr>
          <w:rFonts w:hint="eastAsia" w:ascii="仿宋" w:hAnsi="仿宋" w:eastAsia="仿宋" w:cs="仿宋"/>
          <w:color w:val="auto"/>
          <w:szCs w:val="28"/>
          <w:highlight w:val="none"/>
        </w:rPr>
      </w:pPr>
      <w:bookmarkStart w:id="8" w:name="_Toc184635065"/>
      <w:r>
        <w:rPr>
          <w:rFonts w:hint="eastAsia" w:ascii="仿宋" w:hAnsi="仿宋" w:eastAsia="仿宋" w:cs="仿宋"/>
          <w:color w:val="auto"/>
          <w:szCs w:val="28"/>
          <w:highlight w:val="none"/>
        </w:rPr>
        <w:t>4.1凡有意参加比选者，于 2025年12月</w:t>
      </w:r>
      <w:r>
        <w:rPr>
          <w:rFonts w:hint="eastAsia" w:ascii="仿宋" w:hAnsi="仿宋" w:eastAsia="仿宋" w:cs="仿宋"/>
          <w:color w:val="auto"/>
          <w:szCs w:val="28"/>
          <w:highlight w:val="none"/>
          <w:lang w:val="en-US" w:eastAsia="zh-CN"/>
        </w:rPr>
        <w:t>09</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lang w:val="en-US" w:eastAsia="zh-CN"/>
        </w:rPr>
        <w:t>起</w:t>
      </w:r>
      <w:r>
        <w:rPr>
          <w:rFonts w:hint="eastAsia" w:ascii="仿宋" w:hAnsi="仿宋" w:eastAsia="仿宋" w:cs="仿宋"/>
          <w:color w:val="auto"/>
          <w:szCs w:val="28"/>
          <w:highlight w:val="none"/>
        </w:rPr>
        <w:t>在凉山州交通城市建设投资集团有限责任公司（网址：http://www.lsjtjt.cn/index.html）下载比选文件。</w:t>
      </w:r>
    </w:p>
    <w:p w14:paraId="4357A8E5">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4.2中标结果公示网站：公示期限：3天，凉山州交通城市建设投资集团有限责任公司（网址：http://www.lsjtjt.cn/index.html）网站公示。</w:t>
      </w:r>
    </w:p>
    <w:p w14:paraId="758CE0DF">
      <w:pPr>
        <w:wordWrap/>
        <w:snapToGrid/>
        <w:spacing w:line="520" w:lineRule="exact"/>
        <w:ind w:firstLine="562" w:firstLineChars="200"/>
        <w:textAlignment w:val="auto"/>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文件的递交</w:t>
      </w:r>
      <w:bookmarkEnd w:id="8"/>
      <w:r>
        <w:rPr>
          <w:rFonts w:hint="eastAsia" w:ascii="仿宋" w:hAnsi="仿宋" w:eastAsia="仿宋" w:cs="仿宋"/>
          <w:b/>
          <w:bCs/>
          <w:color w:val="auto"/>
          <w:szCs w:val="28"/>
          <w:highlight w:val="none"/>
        </w:rPr>
        <w:t>及相关事宜</w:t>
      </w:r>
    </w:p>
    <w:p w14:paraId="30391536">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5.1比选申请文件递交的截止时间（比选截止时间，下同）为:2025年12月</w:t>
      </w:r>
      <w:r>
        <w:rPr>
          <w:rFonts w:hint="eastAsia" w:ascii="仿宋" w:hAnsi="仿宋" w:eastAsia="仿宋" w:cs="仿宋"/>
          <w:color w:val="auto"/>
          <w:szCs w:val="28"/>
          <w:highlight w:val="none"/>
          <w:lang w:val="en-US" w:eastAsia="zh-CN"/>
        </w:rPr>
        <w:t>15</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lang w:val="en-US" w:eastAsia="zh-CN"/>
        </w:rPr>
        <w:t>09时30分</w:t>
      </w:r>
      <w:r>
        <w:rPr>
          <w:rFonts w:hint="eastAsia" w:ascii="仿宋" w:hAnsi="仿宋" w:eastAsia="仿宋" w:cs="仿宋"/>
          <w:color w:val="auto"/>
          <w:szCs w:val="28"/>
          <w:highlight w:val="none"/>
        </w:rPr>
        <w:t>，地点为:凉山州交通城市建设投资集团有限责任公司五楼会议室（西昌市长安东路53号邮政储蓄银行内）。</w:t>
      </w:r>
    </w:p>
    <w:p w14:paraId="073423BD">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5.2 逾期送达的或者未送达指定地点的不按照比选文件要求密封的比选申请文件，比选人将予以拒收。</w:t>
      </w:r>
    </w:p>
    <w:p w14:paraId="6BBFA316">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5.3比选申请人代表递交比选申请文件时应提供以下资料，未提供或提供有缺漏的比选人将予以拒收：</w:t>
      </w:r>
    </w:p>
    <w:p w14:paraId="58BEC890">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（1）若为委托代理人（限1人）时应当提供：①授权委托书（原件）；②身份证（原件及复印件加盖公章）；③委托代理人社保缴费证明。</w:t>
      </w:r>
    </w:p>
    <w:p w14:paraId="3CD215BC">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w:t>
      </w:r>
    </w:p>
    <w:p w14:paraId="2CA8E441">
      <w:pPr>
        <w:numPr>
          <w:ilvl w:val="0"/>
          <w:numId w:val="3"/>
        </w:num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若为法定代表人时应当提供：①法定代表人身份证明（原件）；②身份证（原件及复印件加盖公章）。</w:t>
      </w:r>
    </w:p>
    <w:p w14:paraId="342B8D8A">
      <w:pPr>
        <w:numPr>
          <w:ilvl w:val="0"/>
          <w:numId w:val="0"/>
        </w:numPr>
        <w:wordWrap/>
        <w:snapToGrid/>
        <w:spacing w:line="520" w:lineRule="exact"/>
        <w:ind w:firstLine="562" w:firstLineChars="200"/>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六、联系方式</w:t>
      </w:r>
    </w:p>
    <w:p w14:paraId="7C7D618B">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招标人：凉山交城商业管理服务有限责任公司</w:t>
      </w:r>
    </w:p>
    <w:p w14:paraId="01ABAD9C">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地  址：四川省西昌市河东大道24-34号团结村安置小区28幢4楼</w:t>
      </w:r>
    </w:p>
    <w:p w14:paraId="6D6BA58C">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联系人：龙先生</w:t>
      </w:r>
    </w:p>
    <w:p w14:paraId="7772CB9D">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联系电话：19983801121</w:t>
      </w:r>
    </w:p>
    <w:p w14:paraId="50E984CE">
      <w:pPr>
        <w:widowControl w:val="0"/>
        <w:wordWrap/>
        <w:snapToGrid/>
        <w:spacing w:line="500" w:lineRule="exact"/>
        <w:ind w:firstLine="560" w:firstLineChars="200"/>
        <w:textAlignment w:val="auto"/>
        <w:rPr>
          <w:rFonts w:hint="default" w:ascii="仿宋" w:hAnsi="仿宋" w:eastAsia="仿宋" w:cs="仿宋"/>
          <w:color w:val="auto"/>
          <w:szCs w:val="28"/>
          <w:highlight w:val="none"/>
          <w:lang w:val="en-US" w:eastAsia="zh-CN"/>
        </w:rPr>
      </w:pPr>
    </w:p>
    <w:p w14:paraId="21B8AF07">
      <w:pPr>
        <w:wordWrap/>
        <w:snapToGrid/>
        <w:spacing w:line="520" w:lineRule="exact"/>
        <w:ind w:firstLine="560" w:firstLineChars="200"/>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代理机构：凉山交投工程规划设计管理有限公司</w:t>
      </w:r>
    </w:p>
    <w:p w14:paraId="5AADC571">
      <w:pPr>
        <w:wordWrap/>
        <w:snapToGrid/>
        <w:spacing w:line="520" w:lineRule="exact"/>
        <w:ind w:firstLine="560" w:firstLineChars="200"/>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地址：西昌市长安东路53号</w:t>
      </w:r>
    </w:p>
    <w:p w14:paraId="17BEF485">
      <w:pPr>
        <w:wordWrap/>
        <w:snapToGrid/>
        <w:spacing w:line="520" w:lineRule="exact"/>
        <w:ind w:firstLine="560" w:firstLineChars="200"/>
        <w:jc w:val="left"/>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周女士</w:t>
      </w:r>
    </w:p>
    <w:p w14:paraId="6E7A3197">
      <w:pPr>
        <w:wordWrap/>
        <w:snapToGrid/>
        <w:spacing w:line="520" w:lineRule="exact"/>
        <w:ind w:firstLine="560" w:firstLineChars="200"/>
        <w:jc w:val="left"/>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联系电话：0834-61</w:t>
      </w:r>
      <w:r>
        <w:rPr>
          <w:rFonts w:hint="eastAsia" w:ascii="仿宋" w:hAnsi="仿宋" w:eastAsia="仿宋" w:cs="仿宋"/>
          <w:color w:val="auto"/>
          <w:szCs w:val="28"/>
          <w:highlight w:val="none"/>
          <w:lang w:val="en-US" w:eastAsia="zh-CN"/>
        </w:rPr>
        <w:t>33013</w:t>
      </w:r>
    </w:p>
    <w:bookmarkEnd w:id="51"/>
    <w:p w14:paraId="3722E3D0">
      <w:pPr>
        <w:pStyle w:val="2"/>
        <w:pageBreakBefore/>
        <w:spacing w:before="0" w:after="0" w:line="579" w:lineRule="exact"/>
        <w:jc w:val="center"/>
        <w:rPr>
          <w:rFonts w:hint="eastAsia" w:ascii="仿宋" w:hAnsi="仿宋" w:eastAsia="仿宋" w:cs="仿宋"/>
          <w:bCs w:val="0"/>
          <w:color w:val="auto"/>
          <w:highlight w:val="none"/>
        </w:rPr>
      </w:pPr>
      <w:bookmarkStart w:id="9" w:name="_第一章__投标须知"/>
      <w:bookmarkStart w:id="10" w:name="_Toc2388"/>
      <w:bookmarkStart w:id="11" w:name="_Toc8308"/>
      <w:r>
        <w:rPr>
          <w:rFonts w:hint="eastAsia" w:ascii="仿宋" w:hAnsi="仿宋" w:eastAsia="仿宋" w:cs="仿宋"/>
          <w:bCs w:val="0"/>
          <w:color w:val="auto"/>
          <w:highlight w:val="none"/>
        </w:rPr>
        <w:t xml:space="preserve">第二章 </w:t>
      </w:r>
      <w:r>
        <w:rPr>
          <w:rFonts w:hint="eastAsia" w:ascii="仿宋" w:hAnsi="仿宋" w:eastAsia="仿宋" w:cs="仿宋"/>
          <w:bCs w:val="0"/>
          <w:color w:val="auto"/>
          <w:highlight w:val="none"/>
          <w:lang w:val="en-US" w:eastAsia="zh-CN"/>
        </w:rPr>
        <w:t>投标</w:t>
      </w:r>
      <w:r>
        <w:rPr>
          <w:rFonts w:hint="eastAsia" w:ascii="仿宋" w:hAnsi="仿宋" w:eastAsia="仿宋" w:cs="仿宋"/>
          <w:bCs w:val="0"/>
          <w:color w:val="auto"/>
          <w:highlight w:val="none"/>
        </w:rPr>
        <w:t>人须知</w:t>
      </w:r>
      <w:bookmarkEnd w:id="1"/>
      <w:bookmarkEnd w:id="2"/>
      <w:bookmarkEnd w:id="3"/>
      <w:bookmarkEnd w:id="4"/>
      <w:bookmarkEnd w:id="5"/>
      <w:bookmarkEnd w:id="9"/>
      <w:bookmarkEnd w:id="10"/>
      <w:bookmarkEnd w:id="11"/>
    </w:p>
    <w:p w14:paraId="53C002EC">
      <w:pPr>
        <w:wordWrap/>
        <w:spacing w:line="520" w:lineRule="exact"/>
        <w:jc w:val="left"/>
        <w:rPr>
          <w:rFonts w:hint="eastAsia" w:ascii="仿宋" w:hAnsi="仿宋" w:eastAsia="仿宋" w:cs="仿宋"/>
          <w:color w:val="auto"/>
          <w:szCs w:val="28"/>
          <w:highlight w:val="none"/>
        </w:rPr>
      </w:pPr>
      <w:bookmarkStart w:id="12" w:name="_Toc170621201"/>
      <w:bookmarkStart w:id="13" w:name="_Toc157235900"/>
      <w:bookmarkStart w:id="14" w:name="_Toc170621333"/>
      <w:r>
        <w:rPr>
          <w:rFonts w:hint="eastAsia" w:ascii="仿宋" w:hAnsi="仿宋" w:eastAsia="仿宋" w:cs="仿宋"/>
          <w:b/>
          <w:bCs/>
          <w:color w:val="auto"/>
          <w:kern w:val="44"/>
          <w:szCs w:val="28"/>
          <w:highlight w:val="none"/>
        </w:rPr>
        <w:t>一、项目情况：</w:t>
      </w:r>
    </w:p>
    <w:p w14:paraId="0D94A973">
      <w:pPr>
        <w:pStyle w:val="31"/>
        <w:wordWrap/>
        <w:spacing w:line="520" w:lineRule="exact"/>
        <w:ind w:firstLine="560" w:firstLineChars="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本</w:t>
      </w:r>
      <w:r>
        <w:rPr>
          <w:rFonts w:hint="eastAsia" w:ascii="仿宋" w:hAnsi="仿宋" w:eastAsia="仿宋" w:cs="仿宋"/>
          <w:b/>
          <w:bCs/>
          <w:color w:val="auto"/>
          <w:sz w:val="28"/>
          <w:szCs w:val="28"/>
          <w:highlight w:val="none"/>
          <w:lang w:val="en-US" w:eastAsia="zh-CN"/>
        </w:rPr>
        <w:t>招标</w:t>
      </w: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lang w:eastAsia="zh-CN"/>
        </w:rPr>
        <w:t>凉山交城攀西汽车城绿篱围墙工程</w:t>
      </w:r>
    </w:p>
    <w:p w14:paraId="6043994F">
      <w:pPr>
        <w:pStyle w:val="45"/>
        <w:numPr>
          <w:ilvl w:val="0"/>
          <w:numId w:val="0"/>
        </w:numPr>
        <w:wordWrap/>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1、绿篱围墙砖砌体基础，抹灰、喷真石漆。种植土回填、绿篱的栽种养护等。</w:t>
      </w:r>
    </w:p>
    <w:p w14:paraId="540DC861">
      <w:pPr>
        <w:pStyle w:val="45"/>
        <w:numPr>
          <w:ilvl w:val="0"/>
          <w:numId w:val="0"/>
        </w:numPr>
        <w:wordWrap/>
        <w:snapToGrid/>
        <w:spacing w:line="500" w:lineRule="exac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val="en-US" w:eastAsia="zh-CN"/>
        </w:rPr>
        <w:t>2、成品不锈钢树池、种植土的回填、灌木的栽种及养护等。</w:t>
      </w:r>
    </w:p>
    <w:p w14:paraId="01F1E39A">
      <w:pPr>
        <w:pStyle w:val="45"/>
        <w:wordWrap/>
        <w:snapToGrid/>
        <w:spacing w:line="50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上述工程项目包括但不限于以下内容：设计范围内的所有工作内容，为完成本工程所需要的</w:t>
      </w:r>
      <w:r>
        <w:rPr>
          <w:rFonts w:hint="eastAsia" w:ascii="仿宋" w:hAnsi="仿宋" w:eastAsia="仿宋" w:cs="仿宋"/>
          <w:color w:val="auto"/>
          <w:sz w:val="28"/>
          <w:szCs w:val="28"/>
          <w:highlight w:val="none"/>
          <w:lang w:eastAsia="zh-CN"/>
        </w:rPr>
        <w:t>测量、</w:t>
      </w:r>
      <w:r>
        <w:rPr>
          <w:rFonts w:hint="eastAsia" w:ascii="仿宋" w:hAnsi="仿宋" w:eastAsia="仿宋" w:cs="仿宋"/>
          <w:color w:val="auto"/>
          <w:sz w:val="28"/>
          <w:szCs w:val="28"/>
          <w:highlight w:val="none"/>
          <w:lang w:val="en-US" w:eastAsia="zh-CN"/>
        </w:rPr>
        <w:t>工程资料、</w:t>
      </w:r>
      <w:r>
        <w:rPr>
          <w:rFonts w:hint="eastAsia" w:ascii="仿宋" w:hAnsi="仿宋" w:eastAsia="仿宋" w:cs="仿宋"/>
          <w:color w:val="auto"/>
          <w:sz w:val="28"/>
          <w:szCs w:val="28"/>
          <w:highlight w:val="none"/>
        </w:rPr>
        <w:t>临时施工</w:t>
      </w:r>
      <w:r>
        <w:rPr>
          <w:rFonts w:hint="eastAsia" w:ascii="仿宋" w:hAnsi="仿宋" w:eastAsia="仿宋" w:cs="仿宋"/>
          <w:color w:val="auto"/>
          <w:kern w:val="0"/>
          <w:sz w:val="28"/>
          <w:szCs w:val="28"/>
          <w:highlight w:val="none"/>
          <w:lang w:val="en-US" w:eastAsia="zh-CN" w:bidi="ar-SA"/>
        </w:rPr>
        <w:t>，施工中采取的施工和赶工等相关措施费用及风险费等费用，以及合同文件规定的设计图纸未明确但为达到规范要求的、完成该工程所有明示或暗示的辅助工作内容等。</w:t>
      </w:r>
    </w:p>
    <w:p w14:paraId="42AB4E57">
      <w:pPr>
        <w:pStyle w:val="45"/>
        <w:wordWrap/>
        <w:snapToGrid/>
        <w:spacing w:line="500" w:lineRule="exact"/>
        <w:ind w:firstLine="560" w:firstLineChars="200"/>
        <w:textAlignment w:val="auto"/>
        <w:rPr>
          <w:rFonts w:ascii="仿宋_GB2312" w:hAnsi="仿宋_GB2312" w:eastAsia="仿宋_GB2312" w:cs="仿宋_GB2312"/>
          <w:color w:val="auto"/>
          <w:sz w:val="28"/>
          <w:szCs w:val="28"/>
          <w:highlight w:val="none"/>
        </w:rPr>
      </w:pPr>
      <w:r>
        <w:rPr>
          <w:rFonts w:hint="eastAsia" w:ascii="仿宋" w:hAnsi="仿宋" w:eastAsia="仿宋" w:cs="仿宋"/>
          <w:color w:val="auto"/>
          <w:kern w:val="0"/>
          <w:sz w:val="28"/>
          <w:szCs w:val="28"/>
          <w:highlight w:val="none"/>
          <w:lang w:val="en-US" w:eastAsia="zh-CN" w:bidi="ar-SA"/>
        </w:rPr>
        <w:t>未即部分以及施工图所示工程全部内容均为乙方施工内容。</w:t>
      </w:r>
    </w:p>
    <w:p w14:paraId="0304E25E">
      <w:pPr>
        <w:wordWrap/>
        <w:spacing w:line="520" w:lineRule="exact"/>
        <w:rPr>
          <w:rFonts w:hint="eastAsia" w:ascii="仿宋" w:hAnsi="仿宋" w:eastAsia="仿宋" w:cs="仿宋"/>
          <w:bCs/>
          <w:color w:val="auto"/>
          <w:szCs w:val="28"/>
          <w:highlight w:val="none"/>
        </w:rPr>
      </w:pPr>
      <w:r>
        <w:rPr>
          <w:rFonts w:hint="eastAsia" w:ascii="仿宋" w:hAnsi="仿宋" w:eastAsia="仿宋" w:cs="仿宋"/>
          <w:b/>
          <w:bCs/>
          <w:color w:val="auto"/>
          <w:kern w:val="44"/>
          <w:szCs w:val="28"/>
          <w:highlight w:val="none"/>
        </w:rPr>
        <w:t>三、计划工期：</w:t>
      </w:r>
      <w:r>
        <w:rPr>
          <w:rFonts w:hint="eastAsia" w:ascii="仿宋" w:hAnsi="仿宋" w:eastAsia="仿宋" w:cs="仿宋"/>
          <w:bCs/>
          <w:color w:val="auto"/>
          <w:szCs w:val="28"/>
          <w:highlight w:val="none"/>
        </w:rPr>
        <w:t>按合同要求执行（具体以项目部要求为准）。</w:t>
      </w:r>
    </w:p>
    <w:p w14:paraId="489335B4">
      <w:pPr>
        <w:wordWrap/>
        <w:spacing w:line="520" w:lineRule="exact"/>
        <w:ind w:firstLine="562" w:firstLineChars="200"/>
        <w:rPr>
          <w:rFonts w:hint="eastAsia" w:eastAsia="仿宋"/>
          <w:color w:val="auto"/>
          <w:highlight w:val="none"/>
        </w:rPr>
      </w:pPr>
      <w:r>
        <w:rPr>
          <w:rFonts w:hint="eastAsia" w:ascii="仿宋" w:hAnsi="仿宋" w:eastAsia="仿宋" w:cs="仿宋"/>
          <w:b/>
          <w:color w:val="auto"/>
          <w:szCs w:val="28"/>
          <w:highlight w:val="none"/>
        </w:rPr>
        <w:t>特别说明：</w:t>
      </w:r>
      <w:r>
        <w:rPr>
          <w:rFonts w:hint="eastAsia" w:ascii="仿宋" w:hAnsi="仿宋" w:eastAsia="仿宋" w:cs="仿宋"/>
          <w:color w:val="auto"/>
          <w:szCs w:val="28"/>
          <w:highlight w:val="none"/>
        </w:rPr>
        <w:t>中标人应按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人的工期进度计划，配备足够数量的工人及机械设备，若工人或机械设备数量不能满足施工进度要求，</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人有权要求增加工人及机械设备数量，若中标人不配合增加，</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人可另行聘请工人及增加机械设备，另行聘请的工人工资及增加的机械设备费用将从中标人的合同费用中扣除。</w:t>
      </w:r>
    </w:p>
    <w:p w14:paraId="0472317A">
      <w:pPr>
        <w:wordWrap/>
        <w:spacing w:line="520" w:lineRule="exac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四、质量要求：</w:t>
      </w:r>
      <w:r>
        <w:rPr>
          <w:rFonts w:hint="eastAsia" w:ascii="仿宋" w:hAnsi="仿宋" w:eastAsia="仿宋" w:cs="仿宋"/>
          <w:color w:val="auto"/>
          <w:szCs w:val="28"/>
          <w:highlight w:val="none"/>
        </w:rPr>
        <w:t>竣工验收合格率达到100%。</w:t>
      </w:r>
    </w:p>
    <w:p w14:paraId="03B49618">
      <w:pPr>
        <w:pStyle w:val="36"/>
        <w:wordWrap/>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（1）执行</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人签发的施工设计文件、作业指导书、国家现行各种工程质量相关行业标准及验收规范以及本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文件的要求。</w:t>
      </w:r>
    </w:p>
    <w:p w14:paraId="7D76BD1C">
      <w:pPr>
        <w:pStyle w:val="36"/>
        <w:wordWrap/>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（2）工程质量必须满足业主、监理及</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单位的要求，符合本工程施工图设计及规范要求。中标单位必须配备技术负责人、技术人员，所有工序必须经</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单位及监理工程师检查验收合格后方可进行下道工序施工。虽然</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单位质检人员对工程施工进行监督管理，但并不免除中标单位的任何质量责任。</w:t>
      </w:r>
    </w:p>
    <w:p w14:paraId="3D85AF0D">
      <w:pPr>
        <w:pStyle w:val="36"/>
        <w:wordWrap/>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单位对工程质量实行一票否决权，技术资料不全或工程质量达不到标准的，不予计价。因中标单位责任造成工程质量不合格而发生的返工费用及造成的工期延误及由此增加的费用均由中标单位承担。</w:t>
      </w:r>
    </w:p>
    <w:p w14:paraId="070C89F3">
      <w:pPr>
        <w:wordWrap/>
        <w:snapToGrid w:val="0"/>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4）安全文明施工要求：中标人应遵守国家法律规范和工程所在地安全生产、劳动安全、环境卫生、环保、施工现场管理等安全文明生产的规定，采取一切安全文明及环保措施，并承担费用。自觉接受主管部门的监督检查。</w:t>
      </w:r>
    </w:p>
    <w:p w14:paraId="43FDB8BE">
      <w:pPr>
        <w:wordWrap/>
        <w:snapToGrid w:val="0"/>
        <w:spacing w:line="520" w:lineRule="exact"/>
        <w:ind w:firstLine="565" w:firstLineChars="202"/>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（1）确保施工现场达到标准化施工的标准。</w:t>
      </w:r>
    </w:p>
    <w:p w14:paraId="163EFBEE">
      <w:pPr>
        <w:wordWrap/>
        <w:snapToGrid w:val="0"/>
        <w:spacing w:line="520" w:lineRule="exact"/>
        <w:ind w:firstLine="565" w:firstLineChars="202"/>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（2）杜绝死亡、重伤、火灾、设备损坏等重大事故；事故轻伤率控制在千分之一以下。</w:t>
      </w:r>
    </w:p>
    <w:p w14:paraId="617D6625">
      <w:pPr>
        <w:numPr>
          <w:ilvl w:val="0"/>
          <w:numId w:val="0"/>
        </w:numPr>
        <w:wordWrap/>
        <w:spacing w:line="520" w:lineRule="exact"/>
        <w:rPr>
          <w:rFonts w:hint="eastAsia" w:ascii="仿宋" w:hAnsi="仿宋" w:eastAsia="仿宋" w:cs="仿宋"/>
          <w:bCs/>
          <w:color w:val="auto"/>
          <w:szCs w:val="28"/>
          <w:highlight w:val="none"/>
        </w:rPr>
      </w:pPr>
      <w:r>
        <w:rPr>
          <w:rFonts w:hint="eastAsia" w:ascii="仿宋" w:hAnsi="仿宋" w:eastAsia="仿宋" w:cs="仿宋"/>
          <w:b/>
          <w:bCs/>
          <w:color w:val="auto"/>
          <w:kern w:val="44"/>
          <w:szCs w:val="28"/>
          <w:highlight w:val="none"/>
          <w:lang w:val="en-US" w:eastAsia="zh-CN"/>
        </w:rPr>
        <w:t>五、</w:t>
      </w:r>
      <w:r>
        <w:rPr>
          <w:rFonts w:hint="eastAsia" w:ascii="仿宋" w:hAnsi="仿宋" w:eastAsia="仿宋" w:cs="仿宋"/>
          <w:b/>
          <w:bCs/>
          <w:color w:val="auto"/>
          <w:kern w:val="44"/>
          <w:szCs w:val="28"/>
          <w:highlight w:val="none"/>
        </w:rPr>
        <w:t>工程量清单：</w:t>
      </w:r>
      <w:r>
        <w:rPr>
          <w:rFonts w:hint="eastAsia" w:ascii="仿宋" w:hAnsi="仿宋" w:eastAsia="仿宋" w:cs="仿宋"/>
          <w:bCs/>
          <w:color w:val="auto"/>
          <w:szCs w:val="28"/>
          <w:highlight w:val="none"/>
        </w:rPr>
        <w:t>详见附件。</w:t>
      </w:r>
    </w:p>
    <w:p w14:paraId="442CEA0A">
      <w:pPr>
        <w:numPr>
          <w:ilvl w:val="0"/>
          <w:numId w:val="0"/>
        </w:numPr>
        <w:wordWrap/>
        <w:spacing w:line="520" w:lineRule="exac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六、投标</w:t>
      </w:r>
      <w:r>
        <w:rPr>
          <w:rFonts w:hint="eastAsia" w:ascii="仿宋" w:hAnsi="仿宋" w:eastAsia="仿宋" w:cs="仿宋"/>
          <w:b/>
          <w:bCs/>
          <w:color w:val="auto"/>
          <w:kern w:val="44"/>
          <w:szCs w:val="28"/>
          <w:highlight w:val="none"/>
        </w:rPr>
        <w:t>人资格要求：详见</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公告。</w:t>
      </w:r>
    </w:p>
    <w:p w14:paraId="0F4B0A94">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七、</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人不得与</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项目相关单位存在下列关联情形：</w:t>
      </w:r>
    </w:p>
    <w:p w14:paraId="3915EB7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人存在利害关系且可能影响招标公正性；</w:t>
      </w:r>
    </w:p>
    <w:p w14:paraId="17B0254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人同为一个单位负责人；</w:t>
      </w:r>
    </w:p>
    <w:p w14:paraId="5E0D74F8">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人存在控股、管理关系；</w:t>
      </w:r>
    </w:p>
    <w:p w14:paraId="7AEA4A65">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（4）法律法规规定的其他情形。</w:t>
      </w:r>
      <w:bookmarkEnd w:id="12"/>
      <w:bookmarkEnd w:id="13"/>
      <w:bookmarkEnd w:id="14"/>
    </w:p>
    <w:p w14:paraId="7D068479">
      <w:pPr>
        <w:wordWrap/>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八、</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保证金：</w:t>
      </w:r>
      <w:r>
        <w:rPr>
          <w:rFonts w:hint="eastAsia" w:ascii="仿宋" w:hAnsi="仿宋" w:eastAsia="仿宋" w:cs="仿宋"/>
          <w:color w:val="auto"/>
          <w:szCs w:val="28"/>
          <w:highlight w:val="none"/>
          <w:u w:val="single"/>
        </w:rPr>
        <w:t>无</w:t>
      </w:r>
      <w:r>
        <w:rPr>
          <w:rFonts w:hint="eastAsia" w:ascii="仿宋" w:hAnsi="仿宋" w:eastAsia="仿宋" w:cs="仿宋"/>
          <w:color w:val="auto"/>
          <w:szCs w:val="28"/>
          <w:highlight w:val="none"/>
        </w:rPr>
        <w:t>。</w:t>
      </w:r>
      <w:bookmarkStart w:id="15" w:name="_Toc319145206"/>
    </w:p>
    <w:p w14:paraId="7CF2A981">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九、</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报价说明</w:t>
      </w:r>
      <w:bookmarkEnd w:id="15"/>
      <w:r>
        <w:rPr>
          <w:rFonts w:hint="eastAsia" w:ascii="仿宋" w:hAnsi="仿宋" w:eastAsia="仿宋" w:cs="仿宋"/>
          <w:b/>
          <w:bCs/>
          <w:color w:val="auto"/>
          <w:kern w:val="44"/>
          <w:szCs w:val="28"/>
          <w:highlight w:val="none"/>
        </w:rPr>
        <w:t>与费用的支付</w:t>
      </w:r>
    </w:p>
    <w:p w14:paraId="6F50DD2D">
      <w:pPr>
        <w:pStyle w:val="31"/>
        <w:wordWrap/>
        <w:spacing w:line="520" w:lineRule="exact"/>
        <w:ind w:firstLine="560" w:firstLineChars="0"/>
        <w:rPr>
          <w:rFonts w:hint="eastAsia" w:ascii="仿宋" w:hAnsi="仿宋" w:eastAsia="仿宋" w:cs="仿宋"/>
          <w:color w:val="auto"/>
          <w:sz w:val="28"/>
          <w:szCs w:val="28"/>
          <w:highlight w:val="none"/>
          <w:shd w:val="clear" w:color="auto" w:fill="auto"/>
          <w:lang w:val="en-US" w:eastAsia="zh-CN"/>
        </w:rPr>
      </w:pPr>
      <w:bookmarkStart w:id="16" w:name="_Toc187120143"/>
      <w:bookmarkStart w:id="17" w:name="_Toc170621337"/>
      <w:bookmarkStart w:id="18" w:name="_Toc319145207"/>
      <w:bookmarkStart w:id="19" w:name="_Toc157235904"/>
      <w:bookmarkStart w:id="20" w:name="_Toc170621205"/>
      <w:r>
        <w:rPr>
          <w:rFonts w:hint="eastAsia" w:ascii="仿宋" w:hAnsi="仿宋" w:eastAsia="仿宋" w:cs="仿宋"/>
          <w:b/>
          <w:color w:val="auto"/>
          <w:sz w:val="28"/>
          <w:szCs w:val="28"/>
          <w:highlight w:val="none"/>
        </w:rPr>
        <w:t>9.</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val="en-US" w:eastAsia="zh-CN"/>
        </w:rPr>
        <w:t>招标控制价：</w:t>
      </w:r>
      <w:r>
        <w:rPr>
          <w:rFonts w:hint="eastAsia" w:ascii="仿宋" w:hAnsi="仿宋" w:eastAsia="仿宋" w:cs="仿宋"/>
          <w:color w:val="auto"/>
          <w:sz w:val="28"/>
          <w:szCs w:val="28"/>
          <w:highlight w:val="none"/>
          <w:shd w:val="clear" w:color="auto" w:fill="auto"/>
          <w:lang w:val="en-US" w:eastAsia="zh-CN"/>
        </w:rPr>
        <w:t>凉山交城攀西汽车城绿篱围墙工程专业分包工程控制价为</w:t>
      </w:r>
      <w:r>
        <w:rPr>
          <w:rFonts w:hint="eastAsia" w:ascii="仿宋" w:hAnsi="仿宋" w:eastAsia="仿宋" w:cs="仿宋"/>
          <w:color w:val="auto"/>
          <w:sz w:val="28"/>
          <w:szCs w:val="28"/>
          <w:highlight w:val="none"/>
          <w:u w:val="single" w:color="auto"/>
          <w:shd w:val="clear" w:color="auto" w:fill="auto"/>
          <w:lang w:val="en-US" w:eastAsia="zh-CN"/>
        </w:rPr>
        <w:t>408089.00</w:t>
      </w:r>
      <w:r>
        <w:rPr>
          <w:rFonts w:hint="eastAsia" w:ascii="仿宋" w:hAnsi="仿宋" w:eastAsia="仿宋" w:cs="仿宋"/>
          <w:color w:val="auto"/>
          <w:sz w:val="28"/>
          <w:szCs w:val="28"/>
          <w:highlight w:val="none"/>
          <w:shd w:val="clear" w:color="auto" w:fill="auto"/>
          <w:lang w:val="en-US" w:eastAsia="zh-CN"/>
        </w:rPr>
        <w:t>元。</w:t>
      </w:r>
    </w:p>
    <w:p w14:paraId="0AE8B919">
      <w:pPr>
        <w:pStyle w:val="31"/>
        <w:wordWrap/>
        <w:spacing w:line="520" w:lineRule="exact"/>
        <w:ind w:firstLine="560" w:firstLineChars="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9.2报价要求（若投标人未响应报价实质性要求，应否决其递交的投标文件文件）：</w:t>
      </w:r>
    </w:p>
    <w:p w14:paraId="65ED0D20">
      <w:pPr>
        <w:pStyle w:val="31"/>
        <w:wordWrap/>
        <w:spacing w:line="520" w:lineRule="exact"/>
        <w:ind w:firstLine="560" w:firstLineChars="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报价唯一。中标后双方签订固定单价合同，最终结算实际工程量（或项）减少的据实结算。</w:t>
      </w:r>
    </w:p>
    <w:p w14:paraId="4056C881">
      <w:pPr>
        <w:wordWrap/>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合同价包含且不限于完成该分包工程的全部人工费、材料费、机械费、管理费、合理利润、安全文明施工费</w:t>
      </w:r>
      <w:r>
        <w:rPr>
          <w:rFonts w:hint="eastAsia"/>
          <w:color w:val="auto"/>
          <w:highlight w:val="none"/>
        </w:rPr>
        <w:t>、</w:t>
      </w:r>
      <w:r>
        <w:rPr>
          <w:rFonts w:hint="eastAsia" w:ascii="仿宋" w:hAnsi="仿宋" w:eastAsia="仿宋" w:cs="仿宋"/>
          <w:color w:val="auto"/>
          <w:szCs w:val="28"/>
          <w:highlight w:val="none"/>
        </w:rPr>
        <w:t>规费、税金等全部费用。在合同执行期间，无论工程量、材料费、人工费、成本或其它工程风险是否变化合同单价均不作调整，</w:t>
      </w:r>
      <w:r>
        <w:rPr>
          <w:rFonts w:hint="eastAsia" w:ascii="仿宋_GB2312" w:hAnsi="仿宋_GB2312" w:eastAsia="仿宋_GB2312" w:cs="仿宋_GB2312"/>
          <w:color w:val="auto"/>
          <w:szCs w:val="28"/>
          <w:highlight w:val="none"/>
        </w:rPr>
        <w:t>乙方应充分考虑本工程施工的风险，风险费用已含在合同报价中，甲方不再承担由于任何风险引起的费用</w:t>
      </w:r>
      <w:r>
        <w:rPr>
          <w:rFonts w:hint="eastAsia" w:ascii="仿宋" w:hAnsi="仿宋" w:eastAsia="仿宋" w:cs="仿宋"/>
          <w:color w:val="auto"/>
          <w:szCs w:val="28"/>
          <w:highlight w:val="none"/>
        </w:rPr>
        <w:t>。</w:t>
      </w:r>
    </w:p>
    <w:p w14:paraId="54965FBE">
      <w:pPr>
        <w:pStyle w:val="28"/>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9.3低于成本报价：(1)某</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报价低于最高限价</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报价作为可能低于其个别成本的评审对象。评标委员会应当向其发出澄清函，要求该</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人作出书面说明并提供相关证明材料。(</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)评标委员会全体成员半数以上认为该</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人不能合理说明或者不能提供相关证明材料的，认定该</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人以低于成本报价竞标，其</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应作废标处理。持有异议的评标委员会成员可以书面方式阐述其不同意见和理由，拒绝签字且不陈述其不同意见和理由的，视为同意。</w:t>
      </w:r>
    </w:p>
    <w:p w14:paraId="116A749C">
      <w:pPr>
        <w:spacing w:line="579"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报价算术平均值”是指在最高限价</w:t>
      </w:r>
      <w:r>
        <w:rPr>
          <w:rFonts w:hint="eastAsia" w:ascii="仿宋" w:hAnsi="仿宋" w:eastAsia="仿宋" w:cs="仿宋"/>
          <w:b/>
          <w:bCs/>
          <w:color w:val="auto"/>
          <w:sz w:val="28"/>
          <w:szCs w:val="28"/>
          <w:highlight w:val="none"/>
          <w:lang w:val="en-US" w:eastAsia="zh-CN"/>
        </w:rPr>
        <w:t>80%</w:t>
      </w:r>
      <w:r>
        <w:rPr>
          <w:rFonts w:hint="eastAsia" w:ascii="仿宋" w:hAnsi="仿宋" w:eastAsia="仿宋" w:cs="仿宋"/>
          <w:b/>
          <w:bCs/>
          <w:color w:val="auto"/>
          <w:sz w:val="28"/>
          <w:szCs w:val="28"/>
          <w:highlight w:val="none"/>
        </w:rPr>
        <w:t>-100%（均含本数）所有通过</w:t>
      </w:r>
      <w:r>
        <w:rPr>
          <w:rFonts w:hint="eastAsia" w:ascii="仿宋" w:hAnsi="仿宋" w:eastAsia="仿宋" w:cs="仿宋"/>
          <w:b/>
          <w:bCs/>
          <w:color w:val="auto"/>
          <w:sz w:val="28"/>
          <w:szCs w:val="28"/>
          <w:highlight w:val="none"/>
          <w:lang w:val="en-US" w:eastAsia="zh-CN"/>
        </w:rPr>
        <w:t>资格</w:t>
      </w:r>
      <w:r>
        <w:rPr>
          <w:rFonts w:hint="eastAsia" w:ascii="仿宋" w:hAnsi="仿宋" w:eastAsia="仿宋" w:cs="仿宋"/>
          <w:b/>
          <w:bCs/>
          <w:color w:val="auto"/>
          <w:sz w:val="28"/>
          <w:szCs w:val="28"/>
          <w:highlight w:val="none"/>
        </w:rPr>
        <w:t>评审的</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人</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报价的算术平均值,</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报价低于最高限价</w:t>
      </w:r>
      <w:r>
        <w:rPr>
          <w:rFonts w:hint="eastAsia" w:ascii="仿宋" w:hAnsi="仿宋" w:eastAsia="仿宋" w:cs="仿宋"/>
          <w:b/>
          <w:bCs/>
          <w:color w:val="auto"/>
          <w:sz w:val="28"/>
          <w:szCs w:val="28"/>
          <w:highlight w:val="none"/>
          <w:lang w:val="en-US" w:eastAsia="zh-CN"/>
        </w:rPr>
        <w:t>80</w:t>
      </w:r>
      <w:r>
        <w:rPr>
          <w:rFonts w:hint="eastAsia" w:ascii="仿宋" w:hAnsi="仿宋" w:eastAsia="仿宋" w:cs="仿宋"/>
          <w:b/>
          <w:bCs/>
          <w:color w:val="auto"/>
          <w:sz w:val="28"/>
          <w:szCs w:val="28"/>
          <w:highlight w:val="none"/>
        </w:rPr>
        <w:t>%或高于最高限价100%的不得纳入“</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报价算术平均值”计算。除</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报价超过最高限价或低于成本报价的</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文件外，所有通过详细评审的</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文件均应进行</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报价评分，但</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报价高于最高限价的直接否决其</w:t>
      </w:r>
      <w:r>
        <w:rPr>
          <w:rFonts w:hint="eastAsia" w:ascii="仿宋" w:hAnsi="仿宋" w:eastAsia="仿宋" w:cs="仿宋"/>
          <w:b/>
          <w:bCs/>
          <w:color w:val="auto"/>
          <w:sz w:val="28"/>
          <w:szCs w:val="28"/>
          <w:highlight w:val="none"/>
          <w:lang w:val="en-US" w:eastAsia="zh-CN"/>
        </w:rPr>
        <w:t>投标资格</w:t>
      </w:r>
      <w:r>
        <w:rPr>
          <w:rFonts w:hint="eastAsia" w:ascii="仿宋" w:hAnsi="仿宋" w:eastAsia="仿宋" w:cs="仿宋"/>
          <w:b/>
          <w:bCs/>
          <w:color w:val="auto"/>
          <w:sz w:val="28"/>
          <w:szCs w:val="28"/>
          <w:highlight w:val="none"/>
        </w:rPr>
        <w:t>。</w:t>
      </w:r>
    </w:p>
    <w:p w14:paraId="7DAF3BE6">
      <w:pPr>
        <w:wordWrap/>
        <w:spacing w:line="520" w:lineRule="exact"/>
        <w:ind w:firstLine="560" w:firstLineChars="200"/>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9.</w:t>
      </w:r>
      <w:r>
        <w:rPr>
          <w:rFonts w:hint="eastAsia" w:ascii="仿宋_GB2312" w:hAnsi="仿宋_GB2312" w:eastAsia="仿宋_GB2312" w:cs="仿宋_GB2312"/>
          <w:color w:val="auto"/>
          <w:szCs w:val="28"/>
          <w:highlight w:val="none"/>
          <w:lang w:val="en-US" w:eastAsia="zh-CN"/>
        </w:rPr>
        <w:t>4</w:t>
      </w:r>
      <w:r>
        <w:rPr>
          <w:rFonts w:hint="eastAsia" w:ascii="仿宋_GB2312" w:hAnsi="仿宋_GB2312" w:eastAsia="仿宋_GB2312" w:cs="仿宋_GB2312"/>
          <w:color w:val="auto"/>
          <w:szCs w:val="28"/>
          <w:highlight w:val="none"/>
        </w:rPr>
        <w:t>工程计量：乙方应在计量当期14个工作日前上报经甲方工程部门审核确认的当期合格工程量，甲方物资部门、安全部门、工程部同时提交当期的物资领用情况、安全生产奖罚、现场施工质量奖罚给合同部，以便在当期结算中扣除。</w:t>
      </w:r>
    </w:p>
    <w:p w14:paraId="5BF72A54">
      <w:pPr>
        <w:wordWrap/>
        <w:spacing w:line="520" w:lineRule="exact"/>
        <w:ind w:firstLine="560" w:firstLineChars="200"/>
        <w:jc w:val="left"/>
        <w:rPr>
          <w:rFonts w:hint="eastAsia" w:ascii="仿宋" w:hAnsi="仿宋" w:eastAsia="仿宋" w:cs="仿宋"/>
          <w:color w:val="auto"/>
          <w:szCs w:val="32"/>
          <w:highlight w:val="none"/>
        </w:rPr>
      </w:pPr>
      <w:r>
        <w:rPr>
          <w:rFonts w:hint="eastAsia" w:ascii="仿宋" w:hAnsi="仿宋" w:eastAsia="仿宋" w:cs="仿宋"/>
          <w:color w:val="auto"/>
          <w:szCs w:val="32"/>
          <w:highlight w:val="none"/>
        </w:rPr>
        <w:t>9.5合同费用、</w:t>
      </w:r>
      <w:r>
        <w:rPr>
          <w:rFonts w:hint="eastAsia" w:ascii="仿宋" w:hAnsi="仿宋" w:eastAsia="仿宋" w:cs="仿宋"/>
          <w:color w:val="auto"/>
          <w:szCs w:val="32"/>
          <w:highlight w:val="none"/>
          <w:lang w:val="en-US" w:eastAsia="zh-CN"/>
        </w:rPr>
        <w:t>投标</w:t>
      </w:r>
      <w:r>
        <w:rPr>
          <w:rFonts w:hint="eastAsia" w:ascii="仿宋" w:hAnsi="仿宋" w:eastAsia="仿宋" w:cs="仿宋"/>
          <w:color w:val="auto"/>
          <w:szCs w:val="32"/>
          <w:highlight w:val="none"/>
        </w:rPr>
        <w:t>报价</w:t>
      </w:r>
    </w:p>
    <w:p w14:paraId="412438A1">
      <w:pPr>
        <w:wordWrap/>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9.5.1</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后确定中标合同价，暂定合同价=</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总</w:t>
      </w:r>
      <w:r>
        <w:rPr>
          <w:rFonts w:hint="eastAsia" w:ascii="仿宋" w:hAnsi="仿宋" w:eastAsia="仿宋" w:cs="仿宋"/>
          <w:color w:val="auto"/>
          <w:szCs w:val="28"/>
          <w:highlight w:val="none"/>
          <w:lang w:val="en-US" w:eastAsia="zh-CN"/>
        </w:rPr>
        <w:t>报</w:t>
      </w:r>
      <w:r>
        <w:rPr>
          <w:rFonts w:hint="eastAsia" w:ascii="仿宋" w:hAnsi="仿宋" w:eastAsia="仿宋" w:cs="仿宋"/>
          <w:color w:val="auto"/>
          <w:szCs w:val="28"/>
          <w:highlight w:val="none"/>
        </w:rPr>
        <w:t>价，结算价=实际合格工程量×合同单价-各项扣款。</w:t>
      </w:r>
    </w:p>
    <w:p w14:paraId="2E152302">
      <w:pPr>
        <w:wordWrap/>
        <w:spacing w:line="520" w:lineRule="exact"/>
        <w:ind w:firstLine="560" w:firstLineChars="200"/>
        <w:jc w:val="left"/>
        <w:rPr>
          <w:rFonts w:hint="eastAsia" w:ascii="仿宋" w:hAnsi="仿宋" w:eastAsia="仿宋" w:cs="仿宋"/>
          <w:color w:val="auto"/>
          <w:szCs w:val="32"/>
          <w:highlight w:val="none"/>
        </w:rPr>
      </w:pPr>
      <w:r>
        <w:rPr>
          <w:rFonts w:hint="eastAsia" w:ascii="仿宋" w:hAnsi="仿宋" w:eastAsia="仿宋" w:cs="仿宋"/>
          <w:color w:val="auto"/>
          <w:szCs w:val="32"/>
          <w:highlight w:val="none"/>
        </w:rPr>
        <w:t>9.6合同费用的支付</w:t>
      </w:r>
    </w:p>
    <w:p w14:paraId="0E727759">
      <w:pPr>
        <w:widowControl w:val="0"/>
        <w:numPr>
          <w:ilvl w:val="0"/>
          <w:numId w:val="0"/>
        </w:numPr>
        <w:wordWrap/>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9.6.1甲方应在过程计量办理完毕并提供合格的增值税专用发票后的14天内向乙方支付进度款，进度款按照乙方实际完成工程量（设计工程量范围内）进行计量并支付至当期过控单位审定的甲方过程计量款对应的乙方计量款且扣除乙方各项应扣款后的80%（若业主未聘请过控单位，进度款按照乙方实际完成工程量（设计工程量范围内）进行计量并支付至当期甲方核定的乙方对应部分的计量款且扣除乙方各项应扣款后的80%）；</w:t>
      </w:r>
    </w:p>
    <w:p w14:paraId="5837F335">
      <w:pPr>
        <w:widowControl w:val="0"/>
        <w:numPr>
          <w:ilvl w:val="0"/>
          <w:numId w:val="0"/>
        </w:numPr>
        <w:wordWrap/>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9.6.2工程竣工验收合格后，进度款按照乙方实际完成工程量（设计工程量范围内）进行计量并支付至当期过控单位审定的甲方过程计量款对应的乙方计量款且扣除乙方各项应扣款后的90%（若业主未聘请过控单位，进度款按照乙方实际完成工程量（设计工程量范围内）进行计量并支付至当期甲方核定的乙方对应部分的计量款且扣除乙方各项应扣款后的90%）；</w:t>
      </w:r>
    </w:p>
    <w:p w14:paraId="1D7D77E5">
      <w:pPr>
        <w:widowControl w:val="0"/>
        <w:numPr>
          <w:ilvl w:val="0"/>
          <w:numId w:val="0"/>
        </w:numPr>
        <w:wordWrap/>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9.6.3乙方完成其责任范围内的所有竣工资料，甲方应在竣工结算审计审定且乙方提供符合要求的增值税专用发票后的14天内，支付至经审计审定的甲方最终实际结算价中乙方对应部分且扣除乙方各项应扣款后的97%；</w:t>
      </w:r>
    </w:p>
    <w:p w14:paraId="36C24AAD">
      <w:pPr>
        <w:pStyle w:val="45"/>
        <w:widowControl w:val="0"/>
        <w:wordWrap/>
        <w:adjustRightInd/>
        <w:spacing w:line="50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9.6.4剩3%作为质保金，缺陷责任期满后，乙方无质量问题，甲方无息支付。</w:t>
      </w:r>
    </w:p>
    <w:p w14:paraId="64E90994">
      <w:pPr>
        <w:pStyle w:val="45"/>
        <w:widowControl w:val="0"/>
        <w:wordWrap/>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9.6.5发票提供：乙方应在付款前，向甲方提供真实、合法、有效且符合甲方财务要求的增值税专用发票，同时附上加盖公章的营业执照、开户许可证、完税证明、发票准购证等资料复印件及结算单原件。若因供方原因导致前述资料提供不完备的，需方有权拒绝付款且不因此而承担逾期付款的违约责任</w:t>
      </w:r>
      <w:r>
        <w:rPr>
          <w:rFonts w:hint="eastAsia" w:ascii="仿宋" w:hAnsi="仿宋" w:eastAsia="仿宋" w:cs="仿宋"/>
          <w:color w:val="auto"/>
          <w:sz w:val="28"/>
          <w:szCs w:val="28"/>
          <w:highlight w:val="none"/>
        </w:rPr>
        <w:t>。</w:t>
      </w:r>
    </w:p>
    <w:p w14:paraId="0D68E877">
      <w:pPr>
        <w:pStyle w:val="45"/>
        <w:widowControl w:val="0"/>
        <w:wordWrap/>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9.6.6</w:t>
      </w:r>
      <w:r>
        <w:rPr>
          <w:rFonts w:hint="eastAsia" w:ascii="仿宋" w:hAnsi="仿宋" w:eastAsia="仿宋" w:cs="仿宋"/>
          <w:color w:val="auto"/>
          <w:sz w:val="28"/>
          <w:szCs w:val="28"/>
          <w:highlight w:val="none"/>
        </w:rPr>
        <w:t>乙方应合理使用甲方拨付的工程款，不得挪做他用，应按</w:t>
      </w:r>
      <w:r>
        <w:rPr>
          <w:rFonts w:hint="eastAsia" w:ascii="仿宋" w:hAnsi="仿宋" w:eastAsia="仿宋" w:cs="仿宋"/>
          <w:color w:val="auto"/>
          <w:sz w:val="28"/>
          <w:szCs w:val="28"/>
          <w:highlight w:val="none"/>
          <w:lang w:eastAsia="zh-CN"/>
        </w:rPr>
        <w:t>美姑县</w:t>
      </w:r>
      <w:r>
        <w:rPr>
          <w:rFonts w:hint="eastAsia" w:ascii="仿宋" w:hAnsi="仿宋" w:eastAsia="仿宋" w:cs="仿宋"/>
          <w:color w:val="auto"/>
          <w:sz w:val="28"/>
          <w:szCs w:val="28"/>
          <w:highlight w:val="none"/>
        </w:rPr>
        <w:t>劳动管理部门关于劳务工资管理的规定予以发放。每期拨付工程款时，乙方应同步将该工程款的使用明细表上报甲方项目部审核后，以复印件形式在甲方财务室存档备案。否则由此造成的一切后果由乙方承担。</w:t>
      </w:r>
    </w:p>
    <w:p w14:paraId="5CDAAEE8">
      <w:pPr>
        <w:pStyle w:val="37"/>
        <w:widowControl w:val="0"/>
        <w:wordWrap/>
        <w:adjustRightInd/>
        <w:spacing w:line="500" w:lineRule="exact"/>
        <w:ind w:firstLine="564"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9.6.7</w:t>
      </w:r>
      <w:r>
        <w:rPr>
          <w:rFonts w:hint="eastAsia" w:ascii="仿宋" w:hAnsi="仿宋" w:eastAsia="仿宋" w:cs="仿宋"/>
          <w:color w:val="auto"/>
          <w:kern w:val="0"/>
          <w:sz w:val="28"/>
          <w:szCs w:val="28"/>
          <w:highlight w:val="none"/>
          <w:lang w:eastAsia="zh-CN"/>
        </w:rPr>
        <w:t>招标</w:t>
      </w:r>
      <w:r>
        <w:rPr>
          <w:rFonts w:hint="eastAsia" w:ascii="仿宋" w:hAnsi="仿宋" w:eastAsia="仿宋" w:cs="仿宋"/>
          <w:color w:val="auto"/>
          <w:sz w:val="28"/>
          <w:szCs w:val="28"/>
          <w:highlight w:val="none"/>
        </w:rPr>
        <w:t>保证金 ：无</w:t>
      </w:r>
    </w:p>
    <w:p w14:paraId="5CB88A9C">
      <w:pPr>
        <w:pStyle w:val="47"/>
        <w:widowControl w:val="0"/>
        <w:wordWrap/>
        <w:adjustRightInd/>
        <w:spacing w:line="500" w:lineRule="exact"/>
        <w:ind w:firstLine="56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9.6.8</w:t>
      </w:r>
      <w:r>
        <w:rPr>
          <w:rFonts w:hint="eastAsia" w:ascii="仿宋" w:hAnsi="仿宋" w:eastAsia="仿宋" w:cs="仿宋"/>
          <w:color w:val="auto"/>
          <w:kern w:val="0"/>
          <w:sz w:val="28"/>
          <w:szCs w:val="28"/>
          <w:highlight w:val="none"/>
        </w:rPr>
        <w:t>履约保证金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sz w:val="28"/>
          <w:szCs w:val="28"/>
          <w:highlight w:val="none"/>
        </w:rPr>
        <w:t>履约保证金缴纳方式及相关约定按合同执行。</w:t>
      </w:r>
    </w:p>
    <w:p w14:paraId="013D135B">
      <w:pPr>
        <w:wordWrap/>
        <w:spacing w:line="520" w:lineRule="exact"/>
        <w:ind w:firstLine="560" w:firstLineChars="200"/>
        <w:rPr>
          <w:rFonts w:hint="eastAsia" w:ascii="仿宋" w:hAnsi="仿宋" w:eastAsia="仿宋" w:cs="仿宋"/>
          <w:b/>
          <w:color w:val="auto"/>
          <w:sz w:val="32"/>
          <w:szCs w:val="32"/>
          <w:highlight w:val="none"/>
        </w:rPr>
      </w:pPr>
      <w:r>
        <w:rPr>
          <w:rFonts w:hint="eastAsia" w:ascii="仿宋" w:hAnsi="仿宋" w:eastAsia="仿宋" w:cs="仿宋"/>
          <w:bCs/>
          <w:color w:val="auto"/>
          <w:szCs w:val="28"/>
          <w:highlight w:val="none"/>
        </w:rPr>
        <w:t>9.7</w:t>
      </w:r>
      <w:r>
        <w:rPr>
          <w:rFonts w:hint="eastAsia" w:ascii="仿宋" w:hAnsi="仿宋" w:eastAsia="仿宋" w:cs="仿宋"/>
          <w:bCs/>
          <w:color w:val="auto"/>
          <w:szCs w:val="28"/>
          <w:highlight w:val="none"/>
          <w:lang w:val="en-US" w:eastAsia="zh-CN"/>
        </w:rPr>
        <w:t>招标</w:t>
      </w:r>
      <w:r>
        <w:rPr>
          <w:rFonts w:hint="eastAsia" w:ascii="仿宋" w:hAnsi="仿宋" w:eastAsia="仿宋" w:cs="仿宋"/>
          <w:bCs/>
          <w:color w:val="auto"/>
          <w:szCs w:val="28"/>
          <w:highlight w:val="none"/>
        </w:rPr>
        <w:t>代理服务费：</w:t>
      </w:r>
      <w:r>
        <w:rPr>
          <w:rFonts w:hint="eastAsia" w:ascii="仿宋" w:hAnsi="仿宋" w:eastAsia="仿宋" w:cs="仿宋"/>
          <w:b/>
          <w:bCs w:val="0"/>
          <w:color w:val="auto"/>
          <w:szCs w:val="28"/>
          <w:highlight w:val="none"/>
          <w:lang w:val="en-US" w:eastAsia="zh-CN"/>
        </w:rPr>
        <w:t>3000.00元，</w:t>
      </w:r>
      <w:r>
        <w:rPr>
          <w:rFonts w:hint="eastAsia" w:ascii="仿宋" w:hAnsi="仿宋" w:eastAsia="仿宋" w:cs="仿宋"/>
          <w:b/>
          <w:color w:val="auto"/>
          <w:sz w:val="32"/>
          <w:szCs w:val="32"/>
          <w:highlight w:val="none"/>
        </w:rPr>
        <w:t>由中标人支付。</w:t>
      </w:r>
    </w:p>
    <w:p w14:paraId="17BEE213">
      <w:pPr>
        <w:pStyle w:val="31"/>
        <w:wordWrap/>
        <w:spacing w:line="520" w:lineRule="exact"/>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代理服务费由中标单位基本帐户转入，转帐后在税务系统自行下载发票。</w:t>
      </w:r>
    </w:p>
    <w:p w14:paraId="674F55B3">
      <w:pPr>
        <w:wordWrap/>
        <w:spacing w:line="52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账户名</w:t>
      </w:r>
      <w:r>
        <w:rPr>
          <w:rFonts w:hint="eastAsia" w:ascii="仿宋" w:hAnsi="仿宋" w:eastAsia="仿宋" w:cs="仿宋"/>
          <w:b/>
          <w:color w:val="auto"/>
          <w:szCs w:val="28"/>
          <w:highlight w:val="none"/>
          <w:lang w:val="en-US" w:eastAsia="zh-CN"/>
        </w:rPr>
        <w:t>称</w:t>
      </w:r>
      <w:r>
        <w:rPr>
          <w:rFonts w:hint="eastAsia" w:ascii="仿宋" w:hAnsi="仿宋" w:eastAsia="仿宋" w:cs="仿宋"/>
          <w:b/>
          <w:color w:val="auto"/>
          <w:szCs w:val="28"/>
          <w:highlight w:val="none"/>
        </w:rPr>
        <w:t>：凉山交投工程规划设计管理有限公司</w:t>
      </w:r>
    </w:p>
    <w:p w14:paraId="6B46D2B9">
      <w:pPr>
        <w:wordWrap/>
        <w:spacing w:line="52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开户银行：中国邮政储蓄银行</w:t>
      </w:r>
      <w:r>
        <w:rPr>
          <w:rFonts w:hint="eastAsia" w:ascii="仿宋" w:hAnsi="仿宋" w:eastAsia="仿宋" w:cs="仿宋"/>
          <w:b/>
          <w:color w:val="auto"/>
          <w:szCs w:val="28"/>
          <w:highlight w:val="none"/>
          <w:lang w:val="en-US" w:eastAsia="zh-CN"/>
        </w:rPr>
        <w:t>股</w:t>
      </w:r>
      <w:r>
        <w:rPr>
          <w:rFonts w:hint="eastAsia" w:ascii="仿宋" w:hAnsi="仿宋" w:eastAsia="仿宋" w:cs="仿宋"/>
          <w:b/>
          <w:color w:val="auto"/>
          <w:szCs w:val="28"/>
          <w:highlight w:val="none"/>
        </w:rPr>
        <w:t>份有限公司西昌市支行</w:t>
      </w:r>
    </w:p>
    <w:p w14:paraId="048F293E">
      <w:pPr>
        <w:wordWrap/>
        <w:spacing w:line="52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银行账户：951000010005068935</w:t>
      </w:r>
    </w:p>
    <w:p w14:paraId="665D6D99">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文件的编制要求</w:t>
      </w:r>
      <w:bookmarkEnd w:id="16"/>
      <w:bookmarkEnd w:id="17"/>
      <w:bookmarkEnd w:id="18"/>
      <w:bookmarkEnd w:id="19"/>
      <w:bookmarkEnd w:id="20"/>
    </w:p>
    <w:p w14:paraId="24C8A90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10.1</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文件应对招标文件提出的所有实质性要求和条件作出实质性响应，并且实质性响应的内容不得互相矛盾。</w:t>
      </w:r>
    </w:p>
    <w:p w14:paraId="73263F9B">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10.2</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文件应内容完整，字迹清晰可辨。</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文件（包括所附证明材料）字迹或印章模糊导致无法确认关键技术方案、关键工期、关键工程质量保证措施、</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价格的，应作无效</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处理。</w:t>
      </w:r>
    </w:p>
    <w:p w14:paraId="09DF658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10.3</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文件所附证明材料应内容完整并清晰可辨。所附证明材料内容不完整或字迹、印章模糊的，评标委员会应要求</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人提供原件核验。</w:t>
      </w:r>
    </w:p>
    <w:p w14:paraId="0143D8C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10.4</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文件格式中明确要求签字的地方都应用不褪色的墨水或签字笔由本人亲笔手写签字（包括姓和名），不得用印章、签名章、或电子版章代替，也不得由他人代签。</w:t>
      </w:r>
    </w:p>
    <w:p w14:paraId="19C4C3F8">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10.5</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文件格式上所有要求盖章的地方都须加盖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人单位（法定名称）章（鲜章）,不得使用专用印章（如经济合同章、投标专用章等）或下属单位印章代替，单位章内容须与单位营业执照名称一致。</w:t>
      </w:r>
    </w:p>
    <w:p w14:paraId="60B53B2D">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10.6</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文件格式中要求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“法定代表人或其委托代理人”签字的，如法定代表人亲自参加投标而不委托代理人投标的，由法定代表人签字；如法定代表人授权委托代理人参加投标的，由委托代理人签字，也可由法定代表人签字。</w:t>
      </w:r>
    </w:p>
    <w:p w14:paraId="1FEB700D">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10.7法定代表人身份证明、授权委托书（如有）应符合第五章“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文件格式”的要求。</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文件不需要逐页小签。</w:t>
      </w:r>
    </w:p>
    <w:p w14:paraId="7AB7AB3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10.8</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文件的正本与副本（副本可以是正本的复印件或影印件）应采用粘贴或装订方式分别装订成册，同时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文件应从目录页逐页连续编码。</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文件“正本”内。修改的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文件的装订也应按本要求办理。</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文件正本一份，副本一份</w:t>
      </w:r>
      <w:r>
        <w:rPr>
          <w:rFonts w:hint="eastAsia" w:ascii="仿宋" w:hAnsi="仿宋" w:eastAsia="仿宋" w:cs="仿宋"/>
          <w:color w:val="auto"/>
          <w:szCs w:val="28"/>
          <w:highlight w:val="none"/>
        </w:rPr>
        <w:t>，应在封面注明“正本”或“副本”字样，当正副本不一致时以正本为准；</w:t>
      </w:r>
    </w:p>
    <w:p w14:paraId="05AE0007">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文件应密封完好，封口处应加盖单位公章或法定代表人印章。外包装上还应写明：</w:t>
      </w:r>
    </w:p>
    <w:p w14:paraId="4201F33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（1）项目名称；</w:t>
      </w:r>
    </w:p>
    <w:p w14:paraId="4C0CF2C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名称、地址；</w:t>
      </w:r>
    </w:p>
    <w:p w14:paraId="5B583BDA">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（3）“202</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 xml:space="preserve"> 年 月 日 时 分前不得拆封”字样。</w:t>
      </w:r>
    </w:p>
    <w:p w14:paraId="30E555A5">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人将予以拒收。</w:t>
      </w:r>
    </w:p>
    <w:p w14:paraId="7EADC278">
      <w:pPr>
        <w:wordWrap/>
        <w:spacing w:line="520" w:lineRule="exact"/>
        <w:jc w:val="left"/>
        <w:rPr>
          <w:rFonts w:hint="eastAsia" w:ascii="仿宋" w:hAnsi="仿宋" w:eastAsia="仿宋" w:cs="仿宋"/>
          <w:b/>
          <w:color w:val="auto"/>
          <w:szCs w:val="28"/>
          <w:highlight w:val="none"/>
          <w:lang w:val="en-US" w:eastAsia="zh-CN"/>
        </w:rPr>
      </w:pPr>
      <w:r>
        <w:rPr>
          <w:rFonts w:hint="eastAsia" w:ascii="仿宋" w:hAnsi="仿宋" w:eastAsia="仿宋" w:cs="仿宋"/>
          <w:b/>
          <w:bCs/>
          <w:color w:val="auto"/>
          <w:kern w:val="44"/>
          <w:szCs w:val="28"/>
          <w:highlight w:val="none"/>
        </w:rPr>
        <w:t>十一、</w:t>
      </w:r>
      <w:r>
        <w:rPr>
          <w:rFonts w:hint="eastAsia" w:ascii="仿宋" w:hAnsi="仿宋" w:eastAsia="仿宋" w:cs="仿宋"/>
          <w:b/>
          <w:color w:val="auto"/>
          <w:szCs w:val="28"/>
          <w:highlight w:val="none"/>
        </w:rPr>
        <w:t>履约保证金：</w:t>
      </w:r>
      <w:r>
        <w:rPr>
          <w:rFonts w:hint="eastAsia" w:ascii="仿宋" w:hAnsi="仿宋" w:eastAsia="仿宋" w:cs="仿宋"/>
          <w:b/>
          <w:color w:val="auto"/>
          <w:szCs w:val="28"/>
          <w:highlight w:val="none"/>
          <w:lang w:val="en-US" w:eastAsia="zh-CN"/>
        </w:rPr>
        <w:t>无</w:t>
      </w:r>
    </w:p>
    <w:p w14:paraId="3415EFAA">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十二、</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文件截止之日起计算30天。</w:t>
      </w:r>
    </w:p>
    <w:p w14:paraId="373B801B">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十三、</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流程</w:t>
      </w:r>
    </w:p>
    <w:p w14:paraId="031BEC7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13.1</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文件规定的投标截止时间（</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时间）和地点对</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文件公开</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，并邀请所有</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的法定代表人或其委托代理人准时参加；</w:t>
      </w:r>
    </w:p>
    <w:p w14:paraId="4162B28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13.2按规定提交合格的撤回通知的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文件不予开封，并退还给</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p>
    <w:p w14:paraId="429D0991">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13.3按照</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报价及其他内容等，并记录在案；</w:t>
      </w:r>
    </w:p>
    <w:p w14:paraId="6FF487DB">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13.4</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人代表、监督人等有关人员在开标记录上签字确认；</w:t>
      </w:r>
    </w:p>
    <w:p w14:paraId="5C127AC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13.5</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文件规定递交了</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文件，不参加开标会或在开标会中途退场的，视为认可开标结果，事后不应再对</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程序的公正合法性等提出质疑或异议。</w:t>
      </w:r>
    </w:p>
    <w:p w14:paraId="29914BCD">
      <w:pPr>
        <w:wordWrap/>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十四、评审：</w:t>
      </w:r>
      <w:r>
        <w:rPr>
          <w:rFonts w:hint="eastAsia" w:ascii="仿宋" w:hAnsi="仿宋" w:eastAsia="仿宋" w:cs="仿宋"/>
          <w:color w:val="auto"/>
          <w:szCs w:val="28"/>
          <w:highlight w:val="none"/>
        </w:rPr>
        <w:t>评审活动遵循公平、公正、科学和择优的原则。</w:t>
      </w:r>
    </w:p>
    <w:p w14:paraId="66EF4EFB">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14.1评审由</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人依法组建的评审委员会负责。评审委员会由</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人或其委托的</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代理机构熟悉相关业务的代表，以及有关技术、经济等方面的专家组成。评标委员会构成：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人，其中业主代表1人。</w:t>
      </w:r>
    </w:p>
    <w:p w14:paraId="6015E772">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14.2 评审委员会按照第三章“评标办法”规定的方法、评审因素、标准和程序对</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文件进行评审。第三章“评标办法”没有规定的方法、评审因素和标准，不作为评评审依据。</w:t>
      </w:r>
    </w:p>
    <w:p w14:paraId="18CA1842">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14.3评审完成后，评审委员会应当向</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人提交书面评审报告和中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候选人名单。评审委员会推荐中标候选人的人数：</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3名</w:t>
      </w:r>
    </w:p>
    <w:p w14:paraId="2EECDD14">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十五、合同授予</w:t>
      </w:r>
    </w:p>
    <w:p w14:paraId="5E39443D">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15.1中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候选人公示：在收到评审报告之日起3日内，按照招标公告规定的公示媒介和期限公示中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候选人，公示期不得少于3日。</w:t>
      </w:r>
    </w:p>
    <w:p w14:paraId="2876A85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15.2</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人将确定排名第1的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为中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人。排名在前的中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人因不可抗力提出不能履行合同的，</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人可以确定相同标段排名次之的为中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人，并以相同标段报价较低的报价签订合同，以此类推。</w:t>
      </w:r>
    </w:p>
    <w:p w14:paraId="541945EC">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15.3 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人应于收到中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通知书之日起15个工作日内，由法定代表人或其授权人办理合同签订事宜。合同经双方加盖公章后生效；</w:t>
      </w:r>
    </w:p>
    <w:p w14:paraId="628CEF0F">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15.4</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人和中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p>
    <w:p w14:paraId="7D9F9A10">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15.5在合同实施期限内中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人书面批准，更换后的人员应为本单位人员，且不得低于原</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承诺人员所具有的资格和条件。</w:t>
      </w:r>
    </w:p>
    <w:p w14:paraId="5AC45AF3">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十六、</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人的权利</w:t>
      </w:r>
    </w:p>
    <w:p w14:paraId="77E2749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16.1</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人保留在授予中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通知书前的任何时候取消本次</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活动以及拒绝所有的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文件的权利，且无须向受影响的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解释有关原因；</w:t>
      </w:r>
    </w:p>
    <w:p w14:paraId="5CC98C49">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16.2对未中标的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人将不作任何解释。</w:t>
      </w:r>
    </w:p>
    <w:p w14:paraId="28062484">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十七、不正当竞争与纪律监督</w:t>
      </w:r>
    </w:p>
    <w:p w14:paraId="2AC1FFF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17.1严禁</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向参与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、评审工作的有关人员行贿，使其泄露一切与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、评审工作的有关信息；</w:t>
      </w:r>
    </w:p>
    <w:p w14:paraId="5371A101">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17.2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在投标过程中严禁互相串通、结盟，损害招标的公正性和竞争性，或以任何方式影响其他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参与正当投标。</w:t>
      </w:r>
    </w:p>
    <w:p w14:paraId="4A217C65">
      <w:pPr>
        <w:pStyle w:val="2"/>
        <w:pageBreakBefore/>
        <w:spacing w:before="0" w:after="0" w:line="579" w:lineRule="exact"/>
        <w:jc w:val="center"/>
        <w:rPr>
          <w:rFonts w:hint="eastAsia"/>
          <w:color w:val="auto"/>
          <w:highlight w:val="none"/>
        </w:rPr>
      </w:pPr>
      <w:bookmarkStart w:id="21" w:name="_Toc319145237"/>
      <w:bookmarkStart w:id="22" w:name="_Toc157235656"/>
      <w:bookmarkStart w:id="23" w:name="_Toc157235929"/>
      <w:bookmarkStart w:id="24" w:name="_Toc170621363"/>
      <w:bookmarkStart w:id="25" w:name="__x000F_第四章__评标方法"/>
      <w:bookmarkStart w:id="26" w:name="_Toc12010"/>
      <w:bookmarkStart w:id="27" w:name="_Toc27124"/>
      <w:r>
        <w:rPr>
          <w:rFonts w:hint="eastAsia" w:ascii="仿宋" w:hAnsi="仿宋" w:eastAsia="仿宋" w:cs="仿宋"/>
          <w:color w:val="auto"/>
          <w:highlight w:val="none"/>
        </w:rPr>
        <w:t>第三章</w:t>
      </w:r>
      <w:bookmarkEnd w:id="21"/>
      <w:bookmarkEnd w:id="22"/>
      <w:bookmarkEnd w:id="23"/>
      <w:bookmarkEnd w:id="24"/>
      <w:r>
        <w:rPr>
          <w:rFonts w:hint="eastAsia" w:ascii="仿宋" w:hAnsi="仿宋" w:eastAsia="仿宋" w:cs="仿宋"/>
          <w:color w:val="auto"/>
          <w:highlight w:val="none"/>
        </w:rPr>
        <w:t xml:space="preserve">  评标办法</w:t>
      </w:r>
      <w:bookmarkEnd w:id="25"/>
      <w:bookmarkEnd w:id="26"/>
      <w:bookmarkEnd w:id="27"/>
    </w:p>
    <w:p w14:paraId="4B81D79B">
      <w:pPr>
        <w:pStyle w:val="14"/>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一、总则</w:t>
      </w:r>
    </w:p>
    <w:p w14:paraId="2D6C255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（一）评审遵循公平、公正、科学、择优的原则；</w:t>
      </w:r>
    </w:p>
    <w:p w14:paraId="6F9DAB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（二）评审方法：综合评分法；</w:t>
      </w:r>
    </w:p>
    <w:p w14:paraId="34A6E2ED">
      <w:pPr>
        <w:pStyle w:val="14"/>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二、评审小组</w:t>
      </w:r>
    </w:p>
    <w:p w14:paraId="4FE2D9C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（一）本项目的评审委员会由</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人按照相关规定组建；</w:t>
      </w:r>
    </w:p>
    <w:p w14:paraId="7B1F62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（二）评审委员会应当客观、公正地履行职责，遵守职业道德，对所提出的评审意见承担个人责任；</w:t>
      </w:r>
    </w:p>
    <w:p w14:paraId="41C7CDF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w:t>
      </w:r>
      <w:r>
        <w:rPr>
          <w:rFonts w:hint="eastAsia" w:ascii="仿宋" w:hAnsi="仿宋" w:eastAsia="仿宋" w:cs="仿宋"/>
          <w:color w:val="auto"/>
          <w:szCs w:val="28"/>
          <w:highlight w:val="none"/>
          <w:lang w:val="en-US" w:eastAsia="zh-CN"/>
        </w:rPr>
        <w:t>初步</w:t>
      </w:r>
      <w:r>
        <w:rPr>
          <w:rFonts w:hint="eastAsia" w:ascii="仿宋" w:hAnsi="仿宋" w:eastAsia="仿宋" w:cs="仿宋"/>
          <w:color w:val="auto"/>
          <w:szCs w:val="28"/>
          <w:highlight w:val="none"/>
        </w:rPr>
        <w:t>评审---资格评审---</w:t>
      </w:r>
      <w:r>
        <w:rPr>
          <w:rFonts w:hint="eastAsia" w:ascii="仿宋" w:hAnsi="仿宋" w:eastAsia="仿宋" w:cs="仿宋"/>
          <w:color w:val="auto"/>
          <w:szCs w:val="28"/>
          <w:highlight w:val="none"/>
          <w:lang w:val="en-US" w:eastAsia="zh-CN"/>
        </w:rPr>
        <w:t>量化评审--</w:t>
      </w:r>
      <w:r>
        <w:rPr>
          <w:rFonts w:hint="eastAsia" w:ascii="仿宋" w:hAnsi="仿宋" w:eastAsia="仿宋" w:cs="仿宋"/>
          <w:color w:val="auto"/>
          <w:szCs w:val="28"/>
          <w:highlight w:val="none"/>
        </w:rPr>
        <w:t>编写评审报告；</w:t>
      </w:r>
    </w:p>
    <w:p w14:paraId="286F362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文件，不再进入后续的评审程序；</w:t>
      </w:r>
    </w:p>
    <w:p w14:paraId="2532DA03">
      <w:pPr>
        <w:pStyle w:val="14"/>
        <w:spacing w:line="52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三、初步评审</w:t>
      </w:r>
    </w:p>
    <w:p w14:paraId="4639C38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文件是否在实质上响应了</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文件要求进行评审；</w:t>
      </w:r>
    </w:p>
    <w:p w14:paraId="69D8BF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0903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7" w:type="dxa"/>
            <w:tcBorders>
              <w:top w:val="single" w:color="auto" w:sz="12" w:space="0"/>
              <w:left w:val="single" w:color="auto" w:sz="12" w:space="0"/>
            </w:tcBorders>
            <w:vAlign w:val="center"/>
          </w:tcPr>
          <w:p w14:paraId="31591C79">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vAlign w:val="center"/>
          </w:tcPr>
          <w:p w14:paraId="537A50AC">
            <w:pPr>
              <w:spacing w:line="36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vAlign w:val="center"/>
          </w:tcPr>
          <w:p w14:paraId="35031A27">
            <w:pPr>
              <w:spacing w:line="360" w:lineRule="auto"/>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536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7" w:type="dxa"/>
            <w:tcBorders>
              <w:left w:val="single" w:color="auto" w:sz="12" w:space="0"/>
            </w:tcBorders>
            <w:vAlign w:val="center"/>
          </w:tcPr>
          <w:p w14:paraId="52C2CFCF">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vAlign w:val="center"/>
          </w:tcPr>
          <w:p w14:paraId="0CF0EDD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名称与营业执照</w:t>
            </w:r>
            <w:r>
              <w:rPr>
                <w:rFonts w:hint="eastAsia" w:ascii="仿宋" w:hAnsi="仿宋" w:eastAsia="仿宋" w:cs="仿宋"/>
                <w:color w:val="auto"/>
                <w:sz w:val="24"/>
                <w:highlight w:val="none"/>
                <w:lang w:val="en-US" w:eastAsia="zh-CN"/>
              </w:rPr>
              <w:t>一致</w:t>
            </w:r>
          </w:p>
        </w:tc>
        <w:tc>
          <w:tcPr>
            <w:tcW w:w="2341" w:type="dxa"/>
            <w:tcBorders>
              <w:right w:val="single" w:color="auto" w:sz="12" w:space="0"/>
            </w:tcBorders>
            <w:vAlign w:val="center"/>
          </w:tcPr>
          <w:p w14:paraId="7E3FBCA7">
            <w:pPr>
              <w:spacing w:line="360" w:lineRule="auto"/>
              <w:ind w:left="538" w:leftChars="192"/>
              <w:rPr>
                <w:rFonts w:hint="eastAsia" w:ascii="仿宋" w:hAnsi="仿宋" w:eastAsia="仿宋" w:cs="仿宋"/>
                <w:color w:val="auto"/>
                <w:szCs w:val="28"/>
                <w:highlight w:val="none"/>
              </w:rPr>
            </w:pPr>
          </w:p>
        </w:tc>
      </w:tr>
      <w:tr w14:paraId="36D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tcBorders>
              <w:left w:val="single" w:color="auto" w:sz="12" w:space="0"/>
            </w:tcBorders>
            <w:vAlign w:val="center"/>
          </w:tcPr>
          <w:p w14:paraId="1D11281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vAlign w:val="center"/>
          </w:tcPr>
          <w:p w14:paraId="22C7CE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3771AD5">
            <w:pPr>
              <w:spacing w:line="360" w:lineRule="auto"/>
              <w:ind w:left="538" w:leftChars="192"/>
              <w:rPr>
                <w:rFonts w:hint="eastAsia" w:ascii="仿宋" w:hAnsi="仿宋" w:eastAsia="仿宋" w:cs="仿宋"/>
                <w:color w:val="auto"/>
                <w:szCs w:val="28"/>
                <w:highlight w:val="none"/>
              </w:rPr>
            </w:pPr>
          </w:p>
        </w:tc>
      </w:tr>
      <w:tr w14:paraId="5BB1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67" w:type="dxa"/>
            <w:tcBorders>
              <w:left w:val="single" w:color="auto" w:sz="12" w:space="0"/>
            </w:tcBorders>
            <w:vAlign w:val="center"/>
          </w:tcPr>
          <w:p w14:paraId="25970B75">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vAlign w:val="center"/>
          </w:tcPr>
          <w:p w14:paraId="112FB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文件规定，未超过最高限价</w:t>
            </w:r>
          </w:p>
        </w:tc>
        <w:tc>
          <w:tcPr>
            <w:tcW w:w="2341" w:type="dxa"/>
            <w:tcBorders>
              <w:right w:val="single" w:color="auto" w:sz="12" w:space="0"/>
            </w:tcBorders>
            <w:vAlign w:val="center"/>
          </w:tcPr>
          <w:p w14:paraId="2984C118">
            <w:pPr>
              <w:spacing w:line="360" w:lineRule="auto"/>
              <w:ind w:left="538" w:leftChars="192"/>
              <w:rPr>
                <w:rFonts w:hint="eastAsia" w:ascii="仿宋" w:hAnsi="仿宋" w:eastAsia="仿宋" w:cs="仿宋"/>
                <w:color w:val="auto"/>
                <w:szCs w:val="28"/>
                <w:highlight w:val="none"/>
              </w:rPr>
            </w:pPr>
          </w:p>
        </w:tc>
      </w:tr>
      <w:tr w14:paraId="452A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67" w:type="dxa"/>
            <w:tcBorders>
              <w:left w:val="single" w:color="auto" w:sz="12" w:space="0"/>
            </w:tcBorders>
            <w:vAlign w:val="center"/>
          </w:tcPr>
          <w:p w14:paraId="1C73809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vAlign w:val="center"/>
          </w:tcPr>
          <w:p w14:paraId="13333F49">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计划工期</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B9B0F3F">
            <w:pPr>
              <w:spacing w:line="360" w:lineRule="auto"/>
              <w:ind w:left="538" w:leftChars="192"/>
              <w:rPr>
                <w:rFonts w:hint="eastAsia" w:ascii="仿宋" w:hAnsi="仿宋" w:eastAsia="仿宋" w:cs="仿宋"/>
                <w:color w:val="auto"/>
                <w:szCs w:val="28"/>
                <w:highlight w:val="none"/>
              </w:rPr>
            </w:pPr>
          </w:p>
        </w:tc>
      </w:tr>
      <w:tr w14:paraId="034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67" w:type="dxa"/>
            <w:tcBorders>
              <w:left w:val="single" w:color="auto" w:sz="12" w:space="0"/>
            </w:tcBorders>
            <w:vAlign w:val="center"/>
          </w:tcPr>
          <w:p w14:paraId="08121B7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vAlign w:val="center"/>
          </w:tcPr>
          <w:p w14:paraId="729CCE4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质量要求符合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13925D9D">
            <w:pPr>
              <w:spacing w:line="360" w:lineRule="auto"/>
              <w:ind w:left="538" w:leftChars="192"/>
              <w:rPr>
                <w:rFonts w:hint="eastAsia" w:ascii="仿宋" w:hAnsi="仿宋" w:eastAsia="仿宋" w:cs="仿宋"/>
                <w:color w:val="auto"/>
                <w:szCs w:val="28"/>
                <w:highlight w:val="none"/>
              </w:rPr>
            </w:pPr>
          </w:p>
        </w:tc>
      </w:tr>
      <w:tr w14:paraId="5E1A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67" w:type="dxa"/>
            <w:tcBorders>
              <w:left w:val="single" w:color="auto" w:sz="12" w:space="0"/>
            </w:tcBorders>
            <w:vAlign w:val="center"/>
          </w:tcPr>
          <w:p w14:paraId="2B90E1C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vAlign w:val="center"/>
          </w:tcPr>
          <w:p w14:paraId="4E0CF18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文件未附有</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人不能接受的条件</w:t>
            </w:r>
          </w:p>
        </w:tc>
        <w:tc>
          <w:tcPr>
            <w:tcW w:w="2341" w:type="dxa"/>
            <w:tcBorders>
              <w:right w:val="single" w:color="auto" w:sz="12" w:space="0"/>
            </w:tcBorders>
            <w:vAlign w:val="center"/>
          </w:tcPr>
          <w:p w14:paraId="58A0E334">
            <w:pPr>
              <w:spacing w:line="360" w:lineRule="auto"/>
              <w:ind w:left="538" w:leftChars="192"/>
              <w:rPr>
                <w:rFonts w:hint="eastAsia" w:ascii="仿宋" w:hAnsi="仿宋" w:eastAsia="仿宋" w:cs="仿宋"/>
                <w:color w:val="auto"/>
                <w:szCs w:val="28"/>
                <w:highlight w:val="none"/>
              </w:rPr>
            </w:pPr>
          </w:p>
        </w:tc>
      </w:tr>
      <w:tr w14:paraId="52E3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34E1AF5F">
            <w:pPr>
              <w:spacing w:line="360" w:lineRule="auto"/>
              <w:ind w:left="538" w:leftChars="192"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vAlign w:val="center"/>
          </w:tcPr>
          <w:p w14:paraId="2CAE5B9A">
            <w:pPr>
              <w:spacing w:line="360" w:lineRule="auto"/>
              <w:ind w:left="538" w:leftChars="192"/>
              <w:rPr>
                <w:rFonts w:hint="eastAsia" w:ascii="仿宋" w:hAnsi="仿宋" w:eastAsia="仿宋" w:cs="仿宋"/>
                <w:color w:val="auto"/>
                <w:szCs w:val="28"/>
                <w:highlight w:val="none"/>
              </w:rPr>
            </w:pPr>
          </w:p>
        </w:tc>
      </w:tr>
    </w:tbl>
    <w:p w14:paraId="2DC60443">
      <w:pPr>
        <w:pStyle w:val="15"/>
        <w:spacing w:line="360" w:lineRule="auto"/>
        <w:ind w:firstLine="482"/>
        <w:rPr>
          <w:rFonts w:hint="eastAsia" w:ascii="仿宋" w:hAnsi="仿宋" w:eastAsia="仿宋" w:cs="仿宋"/>
          <w:b/>
          <w:bCs/>
          <w:color w:val="auto"/>
          <w:highlight w:val="none"/>
        </w:rPr>
      </w:pPr>
    </w:p>
    <w:p w14:paraId="58C87076">
      <w:pPr>
        <w:spacing w:line="520" w:lineRule="exac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45D5D2A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评审委员会对通过初步评审的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文件进行资格评审，资格评审实行强制性合格条件标准（见下表），凡有一项不合格则不能通过，资格审查未通过的不再进入下一步评审。</w:t>
      </w:r>
    </w:p>
    <w:tbl>
      <w:tblPr>
        <w:tblStyle w:val="16"/>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545E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tcMar>
              <w:top w:w="15" w:type="dxa"/>
              <w:left w:w="15" w:type="dxa"/>
              <w:bottom w:w="0" w:type="dxa"/>
              <w:right w:w="15" w:type="dxa"/>
            </w:tcMar>
            <w:vAlign w:val="center"/>
          </w:tcPr>
          <w:p w14:paraId="43C989EB">
            <w:pPr>
              <w:spacing w:line="360" w:lineRule="auto"/>
              <w:jc w:val="center"/>
              <w:rPr>
                <w:rFonts w:hint="eastAsia"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tcMar>
              <w:top w:w="15" w:type="dxa"/>
              <w:left w:w="15" w:type="dxa"/>
              <w:bottom w:w="0" w:type="dxa"/>
              <w:right w:w="15" w:type="dxa"/>
            </w:tcMar>
            <w:vAlign w:val="center"/>
          </w:tcPr>
          <w:p w14:paraId="52ABD4E2">
            <w:pPr>
              <w:spacing w:line="360" w:lineRule="auto"/>
              <w:jc w:val="center"/>
              <w:rPr>
                <w:rFonts w:hint="eastAsia"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tcMar>
              <w:top w:w="15" w:type="dxa"/>
              <w:left w:w="15" w:type="dxa"/>
              <w:bottom w:w="0" w:type="dxa"/>
              <w:right w:w="15" w:type="dxa"/>
            </w:tcMar>
            <w:vAlign w:val="center"/>
          </w:tcPr>
          <w:p w14:paraId="603B030E">
            <w:pPr>
              <w:spacing w:line="360" w:lineRule="auto"/>
              <w:jc w:val="center"/>
              <w:rPr>
                <w:rFonts w:hint="eastAsia"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（填写“是”或“否”）</w:t>
            </w:r>
          </w:p>
        </w:tc>
      </w:tr>
      <w:tr w14:paraId="2471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5" w:type="dxa"/>
            <w:tcMar>
              <w:top w:w="15" w:type="dxa"/>
              <w:left w:w="15" w:type="dxa"/>
              <w:bottom w:w="0" w:type="dxa"/>
              <w:right w:w="15" w:type="dxa"/>
            </w:tcMar>
            <w:vAlign w:val="center"/>
          </w:tcPr>
          <w:p w14:paraId="616F15C6">
            <w:pPr>
              <w:spacing w:line="360" w:lineRule="auto"/>
              <w:jc w:val="center"/>
              <w:rPr>
                <w:rFonts w:hint="eastAsia" w:ascii="仿宋" w:hAnsi="仿宋" w:eastAsia="仿宋" w:cs="Arial"/>
                <w:color w:val="auto"/>
                <w:sz w:val="24"/>
                <w:highlight w:val="none"/>
              </w:rPr>
            </w:pPr>
            <w:r>
              <w:rPr>
                <w:rFonts w:ascii="仿宋" w:hAnsi="仿宋" w:eastAsia="仿宋" w:cs="Arial"/>
                <w:color w:val="auto"/>
                <w:sz w:val="24"/>
                <w:highlight w:val="none"/>
              </w:rPr>
              <w:t>1</w:t>
            </w:r>
          </w:p>
        </w:tc>
        <w:tc>
          <w:tcPr>
            <w:tcW w:w="5808" w:type="dxa"/>
            <w:tcMar>
              <w:top w:w="15" w:type="dxa"/>
              <w:left w:w="15" w:type="dxa"/>
              <w:bottom w:w="0" w:type="dxa"/>
              <w:right w:w="15" w:type="dxa"/>
            </w:tcMar>
            <w:vAlign w:val="center"/>
          </w:tcPr>
          <w:p w14:paraId="4DA8643C">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资质要求：</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1841" w:type="dxa"/>
            <w:tcMar>
              <w:top w:w="15" w:type="dxa"/>
              <w:left w:w="15" w:type="dxa"/>
              <w:bottom w:w="0" w:type="dxa"/>
              <w:right w:w="15" w:type="dxa"/>
            </w:tcMar>
            <w:vAlign w:val="center"/>
          </w:tcPr>
          <w:p w14:paraId="288A69E0">
            <w:pPr>
              <w:spacing w:line="360" w:lineRule="auto"/>
              <w:jc w:val="center"/>
              <w:rPr>
                <w:rFonts w:hint="eastAsia" w:ascii="仿宋" w:hAnsi="仿宋" w:eastAsia="仿宋" w:cs="Arial"/>
                <w:color w:val="auto"/>
                <w:sz w:val="24"/>
                <w:highlight w:val="none"/>
              </w:rPr>
            </w:pPr>
          </w:p>
        </w:tc>
      </w:tr>
      <w:tr w14:paraId="616B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39F23C6C">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tcMar>
              <w:top w:w="15" w:type="dxa"/>
              <w:left w:w="15" w:type="dxa"/>
              <w:bottom w:w="0" w:type="dxa"/>
              <w:right w:w="15" w:type="dxa"/>
            </w:tcMar>
            <w:vAlign w:val="center"/>
          </w:tcPr>
          <w:p w14:paraId="7937A2A6">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财务要求：符合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025F1F5E">
            <w:pPr>
              <w:spacing w:line="360" w:lineRule="auto"/>
              <w:jc w:val="center"/>
              <w:rPr>
                <w:rFonts w:hint="eastAsia" w:ascii="仿宋" w:hAnsi="仿宋" w:eastAsia="仿宋" w:cs="Arial"/>
                <w:color w:val="auto"/>
                <w:sz w:val="24"/>
                <w:highlight w:val="none"/>
              </w:rPr>
            </w:pPr>
          </w:p>
        </w:tc>
      </w:tr>
      <w:tr w14:paraId="30FF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16285868">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3</w:t>
            </w:r>
          </w:p>
        </w:tc>
        <w:tc>
          <w:tcPr>
            <w:tcW w:w="5808" w:type="dxa"/>
            <w:tcMar>
              <w:top w:w="15" w:type="dxa"/>
              <w:left w:w="15" w:type="dxa"/>
              <w:bottom w:w="0" w:type="dxa"/>
              <w:right w:w="15" w:type="dxa"/>
            </w:tcMar>
            <w:vAlign w:val="center"/>
          </w:tcPr>
          <w:p w14:paraId="58349531">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人员要求：符合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0ABE423D">
            <w:pPr>
              <w:spacing w:line="360" w:lineRule="auto"/>
              <w:jc w:val="center"/>
              <w:rPr>
                <w:rFonts w:hint="eastAsia" w:ascii="仿宋" w:hAnsi="仿宋" w:eastAsia="仿宋" w:cs="Arial"/>
                <w:color w:val="auto"/>
                <w:sz w:val="24"/>
                <w:highlight w:val="none"/>
              </w:rPr>
            </w:pPr>
          </w:p>
        </w:tc>
      </w:tr>
      <w:tr w14:paraId="0B84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58A480AD">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4</w:t>
            </w:r>
          </w:p>
        </w:tc>
        <w:tc>
          <w:tcPr>
            <w:tcW w:w="5808" w:type="dxa"/>
            <w:tcMar>
              <w:top w:w="15" w:type="dxa"/>
              <w:left w:w="15" w:type="dxa"/>
              <w:bottom w:w="0" w:type="dxa"/>
              <w:right w:w="15" w:type="dxa"/>
            </w:tcMar>
            <w:vAlign w:val="center"/>
          </w:tcPr>
          <w:p w14:paraId="5D93571B">
            <w:pPr>
              <w:pStyle w:val="37"/>
              <w:spacing w:line="480" w:lineRule="exact"/>
              <w:ind w:firstLine="0" w:firstLineChars="0"/>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信誉要求：符合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18F8E84D">
            <w:pPr>
              <w:spacing w:line="360" w:lineRule="auto"/>
              <w:jc w:val="center"/>
              <w:rPr>
                <w:rFonts w:hint="eastAsia" w:ascii="仿宋" w:hAnsi="仿宋" w:eastAsia="仿宋" w:cs="Arial"/>
                <w:color w:val="auto"/>
                <w:sz w:val="24"/>
                <w:highlight w:val="none"/>
              </w:rPr>
            </w:pPr>
          </w:p>
        </w:tc>
      </w:tr>
      <w:tr w14:paraId="691A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03C7DC52">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5</w:t>
            </w:r>
          </w:p>
        </w:tc>
        <w:tc>
          <w:tcPr>
            <w:tcW w:w="5808" w:type="dxa"/>
            <w:tcMar>
              <w:top w:w="15" w:type="dxa"/>
              <w:left w:w="15" w:type="dxa"/>
              <w:bottom w:w="0" w:type="dxa"/>
              <w:right w:w="15" w:type="dxa"/>
            </w:tcMar>
            <w:vAlign w:val="center"/>
          </w:tcPr>
          <w:p w14:paraId="34CB2924">
            <w:pPr>
              <w:pStyle w:val="37"/>
              <w:spacing w:line="480" w:lineRule="exact"/>
              <w:ind w:firstLine="0" w:firstLineChars="0"/>
              <w:jc w:val="left"/>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业绩要求：</w:t>
            </w:r>
            <w:r>
              <w:rPr>
                <w:rFonts w:hint="eastAsia" w:ascii="仿宋" w:hAnsi="仿宋" w:eastAsia="仿宋" w:cs="Arial"/>
                <w:color w:val="auto"/>
                <w:sz w:val="24"/>
                <w:highlight w:val="none"/>
              </w:rPr>
              <w:t>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如果有</w:t>
            </w:r>
            <w:r>
              <w:rPr>
                <w:rFonts w:hint="eastAsia" w:ascii="仿宋" w:hAnsi="仿宋" w:eastAsia="仿宋" w:cs="Arial"/>
                <w:color w:val="auto"/>
                <w:sz w:val="24"/>
                <w:highlight w:val="none"/>
                <w:lang w:eastAsia="zh-CN"/>
              </w:rPr>
              <w:t>）</w:t>
            </w:r>
          </w:p>
        </w:tc>
        <w:tc>
          <w:tcPr>
            <w:tcW w:w="1841" w:type="dxa"/>
            <w:tcMar>
              <w:top w:w="15" w:type="dxa"/>
              <w:left w:w="15" w:type="dxa"/>
              <w:bottom w:w="0" w:type="dxa"/>
              <w:right w:w="15" w:type="dxa"/>
            </w:tcMar>
            <w:vAlign w:val="center"/>
          </w:tcPr>
          <w:p w14:paraId="34CA73FC">
            <w:pPr>
              <w:spacing w:line="360" w:lineRule="auto"/>
              <w:jc w:val="center"/>
              <w:rPr>
                <w:rFonts w:hint="eastAsia" w:ascii="仿宋" w:hAnsi="仿宋" w:eastAsia="仿宋" w:cs="Arial"/>
                <w:color w:val="auto"/>
                <w:sz w:val="24"/>
                <w:highlight w:val="none"/>
              </w:rPr>
            </w:pPr>
          </w:p>
        </w:tc>
      </w:tr>
      <w:tr w14:paraId="432B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32D34738">
            <w:pPr>
              <w:spacing w:line="360" w:lineRule="auto"/>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6</w:t>
            </w:r>
          </w:p>
        </w:tc>
        <w:tc>
          <w:tcPr>
            <w:tcW w:w="5808" w:type="dxa"/>
            <w:tcMar>
              <w:top w:w="15" w:type="dxa"/>
              <w:left w:w="15" w:type="dxa"/>
              <w:bottom w:w="0" w:type="dxa"/>
              <w:right w:w="15" w:type="dxa"/>
            </w:tcMar>
            <w:vAlign w:val="center"/>
          </w:tcPr>
          <w:p w14:paraId="7CE32D75">
            <w:pPr>
              <w:spacing w:line="360" w:lineRule="auto"/>
              <w:rPr>
                <w:rFonts w:hint="eastAsia" w:ascii="仿宋" w:hAnsi="仿宋" w:eastAsia="仿宋" w:cs="Arial"/>
                <w:color w:val="auto"/>
                <w:kern w:val="0"/>
                <w:sz w:val="24"/>
                <w:highlight w:val="none"/>
              </w:rPr>
            </w:pPr>
            <w:r>
              <w:rPr>
                <w:rFonts w:hint="eastAsia" w:ascii="仿宋" w:hAnsi="仿宋" w:eastAsia="仿宋" w:cs="Arial"/>
                <w:color w:val="auto"/>
                <w:kern w:val="0"/>
                <w:sz w:val="24"/>
                <w:highlight w:val="none"/>
                <w:lang w:val="en-US" w:eastAsia="zh-CN"/>
              </w:rPr>
              <w:t>投标人</w:t>
            </w:r>
            <w:r>
              <w:rPr>
                <w:rFonts w:hint="eastAsia" w:ascii="仿宋" w:hAnsi="仿宋" w:eastAsia="仿宋" w:cs="Arial"/>
                <w:color w:val="auto"/>
                <w:kern w:val="0"/>
                <w:sz w:val="24"/>
                <w:highlight w:val="none"/>
              </w:rPr>
              <w:t>的其他要求符合</w:t>
            </w:r>
            <w:r>
              <w:rPr>
                <w:rFonts w:hint="eastAsia" w:ascii="仿宋" w:hAnsi="仿宋" w:eastAsia="仿宋" w:cs="Arial"/>
                <w:color w:val="auto"/>
                <w:kern w:val="0"/>
                <w:sz w:val="24"/>
                <w:highlight w:val="none"/>
                <w:lang w:val="en-US" w:eastAsia="zh-CN"/>
              </w:rPr>
              <w:t>招标</w:t>
            </w:r>
            <w:r>
              <w:rPr>
                <w:rFonts w:hint="eastAsia" w:ascii="仿宋" w:hAnsi="仿宋" w:eastAsia="仿宋" w:cs="Arial"/>
                <w:color w:val="auto"/>
                <w:kern w:val="0"/>
                <w:sz w:val="24"/>
                <w:highlight w:val="none"/>
              </w:rPr>
              <w:t>文件规定</w:t>
            </w:r>
          </w:p>
        </w:tc>
        <w:tc>
          <w:tcPr>
            <w:tcW w:w="1841" w:type="dxa"/>
            <w:tcMar>
              <w:top w:w="15" w:type="dxa"/>
              <w:left w:w="15" w:type="dxa"/>
              <w:bottom w:w="0" w:type="dxa"/>
              <w:right w:w="15" w:type="dxa"/>
            </w:tcMar>
            <w:vAlign w:val="center"/>
          </w:tcPr>
          <w:p w14:paraId="77542667">
            <w:pPr>
              <w:spacing w:line="360" w:lineRule="auto"/>
              <w:jc w:val="center"/>
              <w:rPr>
                <w:rFonts w:hint="eastAsia" w:ascii="仿宋" w:hAnsi="仿宋" w:eastAsia="仿宋" w:cs="Arial"/>
                <w:color w:val="auto"/>
                <w:sz w:val="24"/>
                <w:highlight w:val="none"/>
              </w:rPr>
            </w:pPr>
          </w:p>
        </w:tc>
      </w:tr>
      <w:tr w14:paraId="4067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112E3618">
            <w:pPr>
              <w:spacing w:line="360" w:lineRule="auto"/>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7</w:t>
            </w:r>
          </w:p>
        </w:tc>
        <w:tc>
          <w:tcPr>
            <w:tcW w:w="5808" w:type="dxa"/>
            <w:tcMar>
              <w:top w:w="15" w:type="dxa"/>
              <w:left w:w="15" w:type="dxa"/>
              <w:bottom w:w="0" w:type="dxa"/>
              <w:right w:w="15" w:type="dxa"/>
            </w:tcMar>
            <w:vAlign w:val="center"/>
          </w:tcPr>
          <w:p w14:paraId="44FF8063">
            <w:pPr>
              <w:pStyle w:val="14"/>
              <w:spacing w:line="360" w:lineRule="auto"/>
              <w:rPr>
                <w:rFonts w:hint="eastAsia" w:ascii="仿宋" w:hAnsi="仿宋" w:eastAsia="仿宋" w:cs="Arial"/>
                <w:color w:val="auto"/>
                <w:highlight w:val="none"/>
              </w:rPr>
            </w:pPr>
            <w:r>
              <w:rPr>
                <w:rFonts w:ascii="仿宋" w:hAnsi="仿宋" w:eastAsia="仿宋" w:cs="Arial"/>
                <w:color w:val="auto"/>
                <w:highlight w:val="none"/>
              </w:rPr>
              <w:t>结论（应填写“通过”或“不通过”）</w:t>
            </w:r>
          </w:p>
        </w:tc>
        <w:tc>
          <w:tcPr>
            <w:tcW w:w="1841" w:type="dxa"/>
            <w:tcMar>
              <w:top w:w="15" w:type="dxa"/>
              <w:left w:w="15" w:type="dxa"/>
              <w:bottom w:w="0" w:type="dxa"/>
              <w:right w:w="15" w:type="dxa"/>
            </w:tcMar>
            <w:vAlign w:val="center"/>
          </w:tcPr>
          <w:p w14:paraId="383076E3">
            <w:pPr>
              <w:spacing w:line="360" w:lineRule="auto"/>
              <w:jc w:val="center"/>
              <w:rPr>
                <w:rFonts w:hint="eastAsia" w:ascii="仿宋" w:hAnsi="仿宋" w:eastAsia="仿宋" w:cs="Arial"/>
                <w:color w:val="auto"/>
                <w:sz w:val="24"/>
                <w:highlight w:val="none"/>
              </w:rPr>
            </w:pPr>
          </w:p>
        </w:tc>
      </w:tr>
    </w:tbl>
    <w:p w14:paraId="094798F4">
      <w:pPr>
        <w:spacing w:line="520" w:lineRule="atLeast"/>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kern w:val="0"/>
          <w:szCs w:val="28"/>
          <w:highlight w:val="none"/>
        </w:rPr>
        <w:t>量化评分并推荐中选候选人</w:t>
      </w:r>
    </w:p>
    <w:p w14:paraId="73ECDDE0">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按以下评分标准进行量化评分，按综合得分由高到低进行排序，并推荐</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3名中标候选人。</w:t>
      </w:r>
    </w:p>
    <w:p w14:paraId="575C046A">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226"/>
        <w:gridCol w:w="1368"/>
        <w:gridCol w:w="6344"/>
      </w:tblGrid>
      <w:tr w14:paraId="0996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7FB3C513">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序号</w:t>
            </w:r>
          </w:p>
        </w:tc>
        <w:tc>
          <w:tcPr>
            <w:tcW w:w="1226" w:type="dxa"/>
            <w:tcBorders>
              <w:top w:val="single" w:color="auto" w:sz="4" w:space="0"/>
              <w:left w:val="single" w:color="auto" w:sz="4" w:space="0"/>
              <w:bottom w:val="single" w:color="auto" w:sz="4" w:space="0"/>
              <w:right w:val="single" w:color="auto" w:sz="4" w:space="0"/>
            </w:tcBorders>
            <w:vAlign w:val="center"/>
          </w:tcPr>
          <w:p w14:paraId="3981AF63">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评审项目</w:t>
            </w:r>
          </w:p>
        </w:tc>
        <w:tc>
          <w:tcPr>
            <w:tcW w:w="1368" w:type="dxa"/>
            <w:tcBorders>
              <w:top w:val="single" w:color="auto" w:sz="4" w:space="0"/>
              <w:left w:val="single" w:color="auto" w:sz="4" w:space="0"/>
              <w:bottom w:val="single" w:color="auto" w:sz="4" w:space="0"/>
              <w:right w:val="single" w:color="auto" w:sz="4" w:space="0"/>
            </w:tcBorders>
            <w:vAlign w:val="center"/>
          </w:tcPr>
          <w:p w14:paraId="3AA701DB">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评分因素</w:t>
            </w:r>
          </w:p>
        </w:tc>
        <w:tc>
          <w:tcPr>
            <w:tcW w:w="6344" w:type="dxa"/>
            <w:tcBorders>
              <w:top w:val="single" w:color="auto" w:sz="4" w:space="0"/>
              <w:left w:val="single" w:color="auto" w:sz="4" w:space="0"/>
              <w:bottom w:val="single" w:color="auto" w:sz="4" w:space="0"/>
              <w:right w:val="single" w:color="auto" w:sz="4" w:space="0"/>
            </w:tcBorders>
            <w:vAlign w:val="center"/>
          </w:tcPr>
          <w:p w14:paraId="04188D6E">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评审标准</w:t>
            </w:r>
          </w:p>
        </w:tc>
      </w:tr>
      <w:tr w14:paraId="2E2B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0E8D7765">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1226" w:type="dxa"/>
            <w:tcBorders>
              <w:top w:val="single" w:color="auto" w:sz="4" w:space="0"/>
              <w:left w:val="single" w:color="auto" w:sz="4" w:space="0"/>
              <w:bottom w:val="single" w:color="auto" w:sz="4" w:space="0"/>
              <w:right w:val="single" w:color="auto" w:sz="4" w:space="0"/>
            </w:tcBorders>
            <w:vAlign w:val="center"/>
          </w:tcPr>
          <w:p w14:paraId="23D8657D">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技术方案</w:t>
            </w:r>
          </w:p>
          <w:p w14:paraId="655FD07E">
            <w:pPr>
              <w:rPr>
                <w:rFonts w:hint="eastAsia" w:ascii="仿宋" w:hAnsi="仿宋" w:eastAsia="仿宋" w:cs="仿宋"/>
                <w:snapToGrid w:val="0"/>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分）</w:t>
            </w:r>
          </w:p>
        </w:tc>
        <w:tc>
          <w:tcPr>
            <w:tcW w:w="1368" w:type="dxa"/>
            <w:tcBorders>
              <w:top w:val="single" w:color="auto" w:sz="4" w:space="0"/>
              <w:left w:val="single" w:color="auto" w:sz="4" w:space="0"/>
              <w:right w:val="single" w:color="auto" w:sz="4" w:space="0"/>
            </w:tcBorders>
            <w:vAlign w:val="center"/>
          </w:tcPr>
          <w:p w14:paraId="70108F13">
            <w:pPr>
              <w:rPr>
                <w:rFonts w:hint="eastAsia" w:ascii="仿宋" w:hAnsi="仿宋" w:eastAsia="仿宋" w:cs="仿宋"/>
                <w:snapToGrid w:val="0"/>
                <w:color w:val="auto"/>
                <w:sz w:val="24"/>
                <w:szCs w:val="24"/>
                <w:highlight w:val="none"/>
              </w:rPr>
            </w:pPr>
            <w:r>
              <w:rPr>
                <w:rFonts w:hint="eastAsia" w:ascii="仿宋" w:hAnsi="仿宋" w:eastAsia="仿宋" w:cs="仿宋"/>
                <w:color w:val="auto"/>
                <w:kern w:val="0"/>
                <w:sz w:val="24"/>
                <w:szCs w:val="24"/>
                <w:highlight w:val="none"/>
              </w:rPr>
              <w:t>技术方案</w:t>
            </w:r>
          </w:p>
        </w:tc>
        <w:tc>
          <w:tcPr>
            <w:tcW w:w="6344" w:type="dxa"/>
            <w:tcBorders>
              <w:top w:val="single" w:color="auto" w:sz="4" w:space="0"/>
              <w:left w:val="single" w:color="auto" w:sz="4" w:space="0"/>
              <w:bottom w:val="single" w:color="auto" w:sz="4" w:space="0"/>
              <w:right w:val="single" w:color="auto" w:sz="4" w:space="0"/>
            </w:tcBorders>
            <w:vAlign w:val="center"/>
          </w:tcPr>
          <w:p w14:paraId="38D7B7DC">
            <w:pPr>
              <w:spacing w:line="579"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实施方案应至少包含</w:t>
            </w:r>
            <w:r>
              <w:rPr>
                <w:rFonts w:hint="eastAsia" w:ascii="仿宋" w:hAnsi="仿宋" w:eastAsia="仿宋" w:cs="仿宋"/>
                <w:b w:val="0"/>
                <w:bCs w:val="0"/>
                <w:color w:val="auto"/>
                <w:sz w:val="24"/>
                <w:szCs w:val="24"/>
                <w:highlight w:val="none"/>
                <w:lang w:val="en-US" w:eastAsia="zh-CN"/>
              </w:rPr>
              <w:t>如下方面：</w:t>
            </w:r>
            <w:r>
              <w:rPr>
                <w:rFonts w:hint="eastAsia" w:ascii="仿宋" w:hAnsi="仿宋" w:eastAsia="仿宋" w:cs="仿宋"/>
                <w:b w:val="0"/>
                <w:bCs w:val="0"/>
                <w:strike w:val="0"/>
                <w:dstrike w:val="0"/>
                <w:color w:val="auto"/>
                <w:sz w:val="24"/>
                <w:szCs w:val="24"/>
                <w:highlight w:val="none"/>
              </w:rPr>
              <w:t>总体设计方案与理解</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strike w:val="0"/>
                <w:dstrike w:val="0"/>
                <w:color w:val="auto"/>
                <w:sz w:val="24"/>
                <w:szCs w:val="24"/>
                <w:highlight w:val="none"/>
              </w:rPr>
              <w:t>树池专项设计</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strike w:val="0"/>
                <w:dstrike w:val="0"/>
                <w:color w:val="auto"/>
                <w:sz w:val="24"/>
                <w:szCs w:val="24"/>
                <w:highlight w:val="none"/>
              </w:rPr>
              <w:t>植物配置方案</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strike w:val="0"/>
                <w:dstrike w:val="0"/>
                <w:color w:val="auto"/>
                <w:sz w:val="24"/>
                <w:szCs w:val="24"/>
                <w:highlight w:val="none"/>
              </w:rPr>
              <w:t>施工组织与技术措施</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strike w:val="0"/>
                <w:dstrike w:val="0"/>
                <w:color w:val="auto"/>
                <w:sz w:val="24"/>
                <w:szCs w:val="24"/>
                <w:highlight w:val="none"/>
              </w:rPr>
              <w:t>养护管理方案</w:t>
            </w:r>
            <w:r>
              <w:rPr>
                <w:rFonts w:hint="eastAsia" w:ascii="仿宋" w:hAnsi="仿宋" w:eastAsia="仿宋" w:cs="仿宋"/>
                <w:b w:val="0"/>
                <w:bCs w:val="0"/>
                <w:color w:val="auto"/>
                <w:sz w:val="24"/>
                <w:szCs w:val="24"/>
                <w:highlight w:val="none"/>
                <w:lang w:val="en-US" w:eastAsia="zh-CN"/>
              </w:rPr>
              <w:t>等内容。</w:t>
            </w:r>
          </w:p>
          <w:p w14:paraId="0F952815">
            <w:pPr>
              <w:numPr>
                <w:ilvl w:val="0"/>
                <w:numId w:val="4"/>
              </w:numPr>
              <w:spacing w:line="579" w:lineRule="exact"/>
              <w:rPr>
                <w:rFonts w:hint="eastAsia" w:ascii="仿宋" w:hAnsi="仿宋" w:eastAsia="仿宋" w:cs="仿宋"/>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rPr>
              <w:t>总体设计方案与理解（</w:t>
            </w:r>
            <w:r>
              <w:rPr>
                <w:rFonts w:hint="eastAsia" w:ascii="仿宋" w:hAnsi="仿宋" w:eastAsia="仿宋" w:cs="仿宋"/>
                <w:b/>
                <w:bCs/>
                <w:strike w:val="0"/>
                <w:dstrike w:val="0"/>
                <w:color w:val="auto"/>
                <w:sz w:val="24"/>
                <w:szCs w:val="24"/>
                <w:highlight w:val="none"/>
                <w:lang w:val="en-US" w:eastAsia="zh-CN"/>
              </w:rPr>
              <w:t>10</w:t>
            </w:r>
            <w:r>
              <w:rPr>
                <w:rFonts w:hint="eastAsia" w:ascii="仿宋" w:hAnsi="仿宋" w:eastAsia="仿宋" w:cs="仿宋"/>
                <w:b/>
                <w:bCs/>
                <w:strike w:val="0"/>
                <w:dstrike w:val="0"/>
                <w:color w:val="auto"/>
                <w:sz w:val="24"/>
                <w:szCs w:val="24"/>
                <w:highlight w:val="none"/>
              </w:rPr>
              <w:t>分）</w:t>
            </w:r>
          </w:p>
          <w:p w14:paraId="24718193">
            <w:pPr>
              <w:numPr>
                <w:ilvl w:val="0"/>
                <w:numId w:val="0"/>
              </w:numPr>
              <w:spacing w:line="579"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根据项目具体情况</w:t>
            </w:r>
            <w:r>
              <w:rPr>
                <w:rFonts w:hint="eastAsia" w:ascii="仿宋" w:hAnsi="仿宋" w:eastAsia="仿宋" w:cs="仿宋"/>
                <w:strike w:val="0"/>
                <w:dstrike w:val="0"/>
                <w:color w:val="auto"/>
                <w:sz w:val="24"/>
                <w:szCs w:val="24"/>
                <w:highlight w:val="none"/>
              </w:rPr>
              <w:t>对项目背景、围墙与周边环境协调性、设计理念阐述的准确性与创新性。（优得</w:t>
            </w:r>
            <w:r>
              <w:rPr>
                <w:rFonts w:hint="eastAsia" w:ascii="仿宋" w:hAnsi="仿宋" w:eastAsia="仿宋" w:cs="仿宋"/>
                <w:strike w:val="0"/>
                <w:dstrike w:val="0"/>
                <w:color w:val="auto"/>
                <w:sz w:val="24"/>
                <w:szCs w:val="24"/>
                <w:highlight w:val="none"/>
                <w:lang w:val="en-US" w:eastAsia="zh-CN"/>
              </w:rPr>
              <w:t>10</w:t>
            </w:r>
            <w:r>
              <w:rPr>
                <w:rFonts w:hint="eastAsia" w:ascii="仿宋" w:hAnsi="仿宋" w:eastAsia="仿宋" w:cs="仿宋"/>
                <w:strike w:val="0"/>
                <w:dstrike w:val="0"/>
                <w:color w:val="auto"/>
                <w:sz w:val="24"/>
                <w:szCs w:val="24"/>
                <w:highlight w:val="none"/>
              </w:rPr>
              <w:t>分，良得</w:t>
            </w:r>
            <w:r>
              <w:rPr>
                <w:rFonts w:hint="eastAsia" w:ascii="仿宋" w:hAnsi="仿宋" w:eastAsia="仿宋" w:cs="仿宋"/>
                <w:strike w:val="0"/>
                <w:dstrike w:val="0"/>
                <w:color w:val="auto"/>
                <w:sz w:val="24"/>
                <w:szCs w:val="24"/>
                <w:highlight w:val="none"/>
                <w:lang w:val="en-US" w:eastAsia="zh-CN"/>
              </w:rPr>
              <w:t>8</w:t>
            </w:r>
            <w:r>
              <w:rPr>
                <w:rFonts w:hint="eastAsia" w:ascii="仿宋" w:hAnsi="仿宋" w:eastAsia="仿宋" w:cs="仿宋"/>
                <w:strike w:val="0"/>
                <w:dstrike w:val="0"/>
                <w:color w:val="auto"/>
                <w:sz w:val="24"/>
                <w:szCs w:val="24"/>
                <w:highlight w:val="none"/>
              </w:rPr>
              <w:t>分，中得</w:t>
            </w:r>
            <w:r>
              <w:rPr>
                <w:rFonts w:hint="eastAsia" w:ascii="仿宋" w:hAnsi="仿宋" w:eastAsia="仿宋" w:cs="仿宋"/>
                <w:strike w:val="0"/>
                <w:dstrike w:val="0"/>
                <w:color w:val="auto"/>
                <w:sz w:val="24"/>
                <w:szCs w:val="24"/>
                <w:highlight w:val="none"/>
                <w:lang w:val="en-US" w:eastAsia="zh-CN"/>
              </w:rPr>
              <w:t>6</w:t>
            </w:r>
            <w:r>
              <w:rPr>
                <w:rFonts w:hint="eastAsia" w:ascii="仿宋" w:hAnsi="仿宋" w:eastAsia="仿宋" w:cs="仿宋"/>
                <w:strike w:val="0"/>
                <w:dstrike w:val="0"/>
                <w:color w:val="auto"/>
                <w:sz w:val="24"/>
                <w:szCs w:val="24"/>
                <w:highlight w:val="none"/>
              </w:rPr>
              <w:t>分，差得</w:t>
            </w:r>
            <w:r>
              <w:rPr>
                <w:rFonts w:hint="eastAsia" w:ascii="仿宋" w:hAnsi="仿宋" w:eastAsia="仿宋" w:cs="仿宋"/>
                <w:strike w:val="0"/>
                <w:dstrike w:val="0"/>
                <w:color w:val="auto"/>
                <w:sz w:val="24"/>
                <w:szCs w:val="24"/>
                <w:highlight w:val="none"/>
                <w:lang w:val="en-US" w:eastAsia="zh-CN"/>
              </w:rPr>
              <w:t>4</w:t>
            </w:r>
            <w:r>
              <w:rPr>
                <w:rFonts w:hint="eastAsia" w:ascii="仿宋" w:hAnsi="仿宋" w:eastAsia="仿宋" w:cs="仿宋"/>
                <w:strike w:val="0"/>
                <w:dstrike w:val="0"/>
                <w:color w:val="auto"/>
                <w:sz w:val="24"/>
                <w:szCs w:val="24"/>
                <w:highlight w:val="none"/>
              </w:rPr>
              <w:t>分，无得0分。）</w:t>
            </w:r>
            <w:r>
              <w:rPr>
                <w:rFonts w:hint="eastAsia" w:ascii="仿宋" w:hAnsi="仿宋" w:eastAsia="仿宋" w:cs="仿宋"/>
                <w:color w:val="auto"/>
                <w:sz w:val="24"/>
                <w:szCs w:val="24"/>
                <w:highlight w:val="none"/>
                <w:lang w:val="en-US" w:eastAsia="zh-CN"/>
              </w:rPr>
              <w:t xml:space="preserve"> </w:t>
            </w:r>
          </w:p>
          <w:p w14:paraId="539D8C47">
            <w:pPr>
              <w:wordWrap/>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bCs/>
                <w:strike w:val="0"/>
                <w:dstrike w:val="0"/>
                <w:color w:val="auto"/>
                <w:sz w:val="24"/>
                <w:szCs w:val="24"/>
                <w:highlight w:val="none"/>
              </w:rPr>
              <w:t>树池专项设计（</w:t>
            </w: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strike w:val="0"/>
                <w:dstrike w:val="0"/>
                <w:color w:val="auto"/>
                <w:sz w:val="24"/>
                <w:szCs w:val="24"/>
                <w:highlight w:val="none"/>
              </w:rPr>
              <w:t>分）</w:t>
            </w:r>
            <w:r>
              <w:rPr>
                <w:rFonts w:hint="eastAsia" w:ascii="仿宋" w:hAnsi="仿宋" w:eastAsia="仿宋" w:cs="仿宋"/>
                <w:color w:val="auto"/>
                <w:sz w:val="24"/>
                <w:szCs w:val="24"/>
                <w:highlight w:val="none"/>
                <w:lang w:val="en-US" w:eastAsia="zh-CN"/>
              </w:rPr>
              <w:t>：</w:t>
            </w:r>
          </w:p>
          <w:p w14:paraId="0FF07EEA">
            <w:pPr>
              <w:wordWrap/>
              <w:spacing w:line="520" w:lineRule="exact"/>
              <w:ind w:firstLine="480" w:firstLineChars="2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功能性（</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分）： 尺寸、排水、透气、护根措施是否科学合理，是否利于植物长期健康生长。</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lang w:val="en-US" w:eastAsia="zh-CN"/>
              </w:rPr>
              <w:t>优得2分，良得1.5分，中得1 分，差得0.5分，无得0分。</w:t>
            </w:r>
            <w:r>
              <w:rPr>
                <w:rFonts w:hint="eastAsia" w:ascii="仿宋" w:hAnsi="仿宋" w:eastAsia="仿宋" w:cs="仿宋"/>
                <w:strike w:val="0"/>
                <w:dstrike w:val="0"/>
                <w:color w:val="auto"/>
                <w:sz w:val="24"/>
                <w:szCs w:val="24"/>
                <w:highlight w:val="none"/>
                <w:lang w:eastAsia="zh-CN"/>
              </w:rPr>
              <w:t>）</w:t>
            </w:r>
          </w:p>
          <w:p w14:paraId="4533EE90">
            <w:pPr>
              <w:wordWrap/>
              <w:spacing w:line="520" w:lineRule="exact"/>
              <w:ind w:firstLine="480"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景观性（</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分）： 树池形态、材质（如石材、木材、金属、透水铺装等）、色彩、饰面与围墙风格、整体景观的协调性及艺术效果。</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lang w:val="en-US" w:eastAsia="zh-CN"/>
              </w:rPr>
              <w:t>优得2分，良得1.5分，中得1 分，差得0.5分，无得0分。</w:t>
            </w:r>
            <w:r>
              <w:rPr>
                <w:rFonts w:hint="eastAsia" w:ascii="仿宋" w:hAnsi="仿宋" w:eastAsia="仿宋" w:cs="仿宋"/>
                <w:strike w:val="0"/>
                <w:dstrike w:val="0"/>
                <w:color w:val="auto"/>
                <w:sz w:val="24"/>
                <w:szCs w:val="24"/>
                <w:highlight w:val="none"/>
                <w:lang w:eastAsia="zh-CN"/>
              </w:rPr>
              <w:t>）</w:t>
            </w:r>
          </w:p>
          <w:p w14:paraId="03110539">
            <w:pPr>
              <w:wordWrap/>
              <w:spacing w:line="520" w:lineRule="exact"/>
              <w:ind w:firstLine="480" w:firstLineChars="200"/>
              <w:jc w:val="left"/>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3</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生态与可持续性（</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分）： 是否采用环保材料、节水设计、利于雨水渗透等生态措施。</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lang w:val="en-US" w:eastAsia="zh-CN"/>
              </w:rPr>
              <w:t>优得2分，良得1.5分，中得1 分，差得0.5分，无得0分。</w:t>
            </w:r>
            <w:r>
              <w:rPr>
                <w:rFonts w:hint="eastAsia" w:ascii="仿宋" w:hAnsi="仿宋" w:eastAsia="仿宋" w:cs="仿宋"/>
                <w:strike w:val="0"/>
                <w:dstrike w:val="0"/>
                <w:color w:val="auto"/>
                <w:sz w:val="24"/>
                <w:szCs w:val="24"/>
                <w:highlight w:val="none"/>
                <w:lang w:eastAsia="zh-CN"/>
              </w:rPr>
              <w:t>）</w:t>
            </w:r>
          </w:p>
          <w:p w14:paraId="5B994846">
            <w:pPr>
              <w:wordWrap/>
              <w:spacing w:line="520" w:lineRule="exact"/>
              <w:rPr>
                <w:rFonts w:hint="eastAsia" w:ascii="仿宋" w:hAnsi="仿宋" w:eastAsia="仿宋" w:cs="仿宋"/>
                <w:b/>
                <w:bCs/>
                <w:strike w:val="0"/>
                <w:dstrike w:val="0"/>
                <w:color w:val="auto"/>
                <w:sz w:val="24"/>
                <w:szCs w:val="24"/>
                <w:highlight w:val="none"/>
              </w:rPr>
            </w:pP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b/>
                <w:bCs/>
                <w:strike w:val="0"/>
                <w:dstrike w:val="0"/>
                <w:color w:val="auto"/>
                <w:sz w:val="24"/>
                <w:szCs w:val="24"/>
                <w:highlight w:val="none"/>
              </w:rPr>
              <w:t>植物配置方案（</w:t>
            </w:r>
            <w:r>
              <w:rPr>
                <w:rFonts w:hint="eastAsia" w:ascii="仿宋" w:hAnsi="仿宋" w:eastAsia="仿宋" w:cs="仿宋"/>
                <w:b/>
                <w:bCs/>
                <w:strike w:val="0"/>
                <w:dstrike w:val="0"/>
                <w:color w:val="auto"/>
                <w:sz w:val="24"/>
                <w:szCs w:val="24"/>
                <w:highlight w:val="none"/>
                <w:lang w:val="en-US" w:eastAsia="zh-CN"/>
              </w:rPr>
              <w:t>4</w:t>
            </w:r>
            <w:r>
              <w:rPr>
                <w:rFonts w:hint="eastAsia" w:ascii="仿宋" w:hAnsi="仿宋" w:eastAsia="仿宋" w:cs="仿宋"/>
                <w:b/>
                <w:bCs/>
                <w:strike w:val="0"/>
                <w:dstrike w:val="0"/>
                <w:color w:val="auto"/>
                <w:sz w:val="24"/>
                <w:szCs w:val="24"/>
                <w:highlight w:val="none"/>
              </w:rPr>
              <w:t>分）：</w:t>
            </w:r>
          </w:p>
          <w:p w14:paraId="7840162B">
            <w:pPr>
              <w:wordWrap/>
              <w:spacing w:line="520" w:lineRule="exact"/>
              <w:ind w:firstLine="480"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1</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树种选择（</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分）： 所选乔木、灌木、地被植物的适生性（适应当地气候土壤）、抗逆性、观赏特性（季相变化）、与围墙的尺度关系及长期养护成本合理性。</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lang w:val="en-US" w:eastAsia="zh-CN"/>
              </w:rPr>
              <w:t>优得2分，良得1.5分，中得1 分，差得0.5分，无得0分。</w:t>
            </w:r>
            <w:r>
              <w:rPr>
                <w:rFonts w:hint="eastAsia" w:ascii="仿宋" w:hAnsi="仿宋" w:eastAsia="仿宋" w:cs="仿宋"/>
                <w:strike w:val="0"/>
                <w:dstrike w:val="0"/>
                <w:color w:val="auto"/>
                <w:sz w:val="24"/>
                <w:szCs w:val="24"/>
                <w:highlight w:val="none"/>
                <w:lang w:eastAsia="zh-CN"/>
              </w:rPr>
              <w:t>）</w:t>
            </w:r>
          </w:p>
          <w:p w14:paraId="21CA3E52">
            <w:pPr>
              <w:wordWrap/>
              <w:spacing w:line="520" w:lineRule="exact"/>
              <w:ind w:firstLine="480"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配置层次与效果（</w:t>
            </w:r>
            <w:r>
              <w:rPr>
                <w:rFonts w:hint="eastAsia" w:ascii="仿宋" w:hAnsi="仿宋" w:eastAsia="仿宋" w:cs="仿宋"/>
                <w:strike w:val="0"/>
                <w:dstrike w:val="0"/>
                <w:color w:val="auto"/>
                <w:sz w:val="24"/>
                <w:szCs w:val="24"/>
                <w:highlight w:val="none"/>
                <w:lang w:val="en-US" w:eastAsia="zh-CN"/>
              </w:rPr>
              <w:t>2</w:t>
            </w:r>
            <w:r>
              <w:rPr>
                <w:rFonts w:hint="eastAsia" w:ascii="仿宋" w:hAnsi="仿宋" w:eastAsia="仿宋" w:cs="仿宋"/>
                <w:strike w:val="0"/>
                <w:dstrike w:val="0"/>
                <w:color w:val="auto"/>
                <w:sz w:val="24"/>
                <w:szCs w:val="24"/>
                <w:highlight w:val="none"/>
              </w:rPr>
              <w:t>分）： 植物空间层次、色彩搭配、季节变化景观的丰富度及预期建成效果。</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lang w:val="en-US" w:eastAsia="zh-CN"/>
              </w:rPr>
              <w:t>优得2分，良得1.5分，中得1 分，差得0.5分，无得0分。</w:t>
            </w:r>
            <w:r>
              <w:rPr>
                <w:rFonts w:hint="eastAsia" w:ascii="仿宋" w:hAnsi="仿宋" w:eastAsia="仿宋" w:cs="仿宋"/>
                <w:strike w:val="0"/>
                <w:dstrike w:val="0"/>
                <w:color w:val="auto"/>
                <w:sz w:val="24"/>
                <w:szCs w:val="24"/>
                <w:highlight w:val="none"/>
                <w:lang w:eastAsia="zh-CN"/>
              </w:rPr>
              <w:t>）</w:t>
            </w:r>
          </w:p>
          <w:p w14:paraId="3637CB5F">
            <w:pPr>
              <w:wordWrap/>
              <w:spacing w:line="520" w:lineRule="exact"/>
              <w:ind w:firstLine="482" w:firstLineChars="200"/>
              <w:rPr>
                <w:rFonts w:hint="eastAsia" w:ascii="仿宋" w:hAnsi="仿宋" w:eastAsia="仿宋" w:cs="仿宋"/>
                <w:b/>
                <w:bCs/>
                <w:strike w:val="0"/>
                <w:dstrike w:val="0"/>
                <w:color w:val="auto"/>
                <w:sz w:val="24"/>
                <w:szCs w:val="24"/>
                <w:highlight w:val="none"/>
              </w:rPr>
            </w:pPr>
            <w:r>
              <w:rPr>
                <w:rFonts w:hint="eastAsia" w:ascii="仿宋" w:hAnsi="仿宋" w:eastAsia="仿宋" w:cs="仿宋"/>
                <w:b/>
                <w:bCs/>
                <w:strike w:val="0"/>
                <w:dstrike w:val="0"/>
                <w:color w:val="auto"/>
                <w:sz w:val="24"/>
                <w:szCs w:val="24"/>
                <w:highlight w:val="none"/>
              </w:rPr>
              <w:t>4. 施工组织与技术措施（</w:t>
            </w: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strike w:val="0"/>
                <w:dstrike w:val="0"/>
                <w:color w:val="auto"/>
                <w:sz w:val="24"/>
                <w:szCs w:val="24"/>
                <w:highlight w:val="none"/>
              </w:rPr>
              <w:t>分）：</w:t>
            </w:r>
          </w:p>
          <w:p w14:paraId="09A916C0">
            <w:pPr>
              <w:wordWrap/>
              <w:spacing w:line="520" w:lineRule="exact"/>
              <w:ind w:firstLine="480"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z w:val="24"/>
                <w:szCs w:val="24"/>
                <w:highlight w:val="none"/>
              </w:rPr>
              <w:t xml:space="preserve">   施工方案针对性、关键工序（如土方、种植、支护）工艺合理性、质量保证措施、成品保护方案。</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lang w:val="en-US" w:eastAsia="zh-CN"/>
              </w:rPr>
              <w:t>优得5分，良得3分，中得2 分，差得1分，无得0分。</w:t>
            </w:r>
            <w:r>
              <w:rPr>
                <w:rFonts w:hint="eastAsia" w:ascii="仿宋" w:hAnsi="仿宋" w:eastAsia="仿宋" w:cs="仿宋"/>
                <w:strike w:val="0"/>
                <w:dstrike w:val="0"/>
                <w:color w:val="auto"/>
                <w:sz w:val="24"/>
                <w:szCs w:val="24"/>
                <w:highlight w:val="none"/>
                <w:lang w:eastAsia="zh-CN"/>
              </w:rPr>
              <w:t>）</w:t>
            </w:r>
          </w:p>
          <w:p w14:paraId="0D6C48F7">
            <w:pPr>
              <w:wordWrap/>
              <w:spacing w:line="520" w:lineRule="exact"/>
              <w:ind w:firstLine="482" w:firstLineChars="200"/>
              <w:rPr>
                <w:rFonts w:hint="eastAsia" w:ascii="仿宋" w:hAnsi="仿宋" w:eastAsia="仿宋" w:cs="仿宋"/>
                <w:b/>
                <w:bCs/>
                <w:strike w:val="0"/>
                <w:dstrike w:val="0"/>
                <w:color w:val="auto"/>
                <w:sz w:val="24"/>
                <w:szCs w:val="24"/>
                <w:highlight w:val="none"/>
              </w:rPr>
            </w:pPr>
            <w:r>
              <w:rPr>
                <w:rFonts w:hint="eastAsia" w:ascii="仿宋" w:hAnsi="仿宋" w:eastAsia="仿宋" w:cs="仿宋"/>
                <w:b/>
                <w:bCs/>
                <w:strike w:val="0"/>
                <w:dstrike w:val="0"/>
                <w:color w:val="auto"/>
                <w:sz w:val="24"/>
                <w:szCs w:val="24"/>
                <w:highlight w:val="none"/>
              </w:rPr>
              <w:t>5. 养护管理方案（</w:t>
            </w: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strike w:val="0"/>
                <w:dstrike w:val="0"/>
                <w:color w:val="auto"/>
                <w:sz w:val="24"/>
                <w:szCs w:val="24"/>
                <w:highlight w:val="none"/>
              </w:rPr>
              <w:t>分）：</w:t>
            </w:r>
          </w:p>
          <w:p w14:paraId="78BAD668">
            <w:pPr>
              <w:wordWrap/>
              <w:spacing w:line="520" w:lineRule="exact"/>
              <w:ind w:firstLine="480" w:firstLineChars="200"/>
              <w:rPr>
                <w:rFonts w:hint="eastAsia"/>
                <w:color w:val="auto"/>
                <w:sz w:val="24"/>
                <w:szCs w:val="24"/>
                <w:highlight w:val="none"/>
              </w:rPr>
            </w:pPr>
            <w:r>
              <w:rPr>
                <w:rFonts w:hint="eastAsia" w:ascii="仿宋" w:hAnsi="仿宋" w:eastAsia="仿宋" w:cs="仿宋"/>
                <w:strike w:val="0"/>
                <w:dstrike w:val="0"/>
                <w:color w:val="auto"/>
                <w:sz w:val="24"/>
                <w:szCs w:val="24"/>
                <w:highlight w:val="none"/>
              </w:rPr>
              <w:t xml:space="preserve">   · 后期养护计划（浇水、施肥、修剪、病虫害防治）的详细性、科学性和可操作性。</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color w:val="auto"/>
                <w:sz w:val="24"/>
                <w:szCs w:val="24"/>
                <w:highlight w:val="none"/>
                <w:lang w:val="en-US" w:eastAsia="zh-CN"/>
              </w:rPr>
              <w:t>优得5分，良得3分，中得2 分，差得1分，无得0分。</w:t>
            </w:r>
            <w:r>
              <w:rPr>
                <w:rFonts w:hint="eastAsia" w:ascii="仿宋" w:hAnsi="仿宋" w:eastAsia="仿宋" w:cs="仿宋"/>
                <w:strike w:val="0"/>
                <w:dstrike w:val="0"/>
                <w:color w:val="auto"/>
                <w:sz w:val="24"/>
                <w:szCs w:val="24"/>
                <w:highlight w:val="none"/>
                <w:lang w:eastAsia="zh-CN"/>
              </w:rPr>
              <w:t>）</w:t>
            </w:r>
          </w:p>
        </w:tc>
      </w:tr>
      <w:tr w14:paraId="6A9C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14D985F4">
            <w:pPr>
              <w:rPr>
                <w:rFonts w:hint="eastAsia" w:ascii="仿宋" w:hAnsi="仿宋" w:eastAsia="仿宋" w:cs="仿宋"/>
                <w:snapToGrid w:val="0"/>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rPr>
              <w:t>2</w:t>
            </w:r>
          </w:p>
        </w:tc>
        <w:tc>
          <w:tcPr>
            <w:tcW w:w="1226" w:type="dxa"/>
            <w:tcBorders>
              <w:top w:val="single" w:color="auto" w:sz="4" w:space="0"/>
              <w:left w:val="single" w:color="auto" w:sz="4" w:space="0"/>
              <w:bottom w:val="single" w:color="auto" w:sz="4" w:space="0"/>
              <w:right w:val="single" w:color="auto" w:sz="4" w:space="0"/>
            </w:tcBorders>
            <w:vAlign w:val="center"/>
          </w:tcPr>
          <w:p w14:paraId="0217FE32">
            <w:pP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报价部分（</w:t>
            </w:r>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rPr>
              <w:t>0分）</w:t>
            </w:r>
          </w:p>
        </w:tc>
        <w:tc>
          <w:tcPr>
            <w:tcW w:w="1368" w:type="dxa"/>
            <w:tcBorders>
              <w:top w:val="single" w:color="auto" w:sz="4" w:space="0"/>
              <w:left w:val="single" w:color="auto" w:sz="4" w:space="0"/>
              <w:bottom w:val="single" w:color="auto" w:sz="4" w:space="0"/>
              <w:right w:val="single" w:color="auto" w:sz="4" w:space="0"/>
            </w:tcBorders>
            <w:vAlign w:val="center"/>
          </w:tcPr>
          <w:p w14:paraId="36A17FB3">
            <w:pP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报价</w:t>
            </w:r>
          </w:p>
        </w:tc>
        <w:tc>
          <w:tcPr>
            <w:tcW w:w="6344" w:type="dxa"/>
            <w:tcBorders>
              <w:top w:val="single" w:color="auto" w:sz="4" w:space="0"/>
              <w:left w:val="single" w:color="auto" w:sz="4" w:space="0"/>
              <w:bottom w:val="single" w:color="auto" w:sz="4" w:space="0"/>
              <w:right w:val="single" w:color="auto" w:sz="4" w:space="0"/>
            </w:tcBorders>
            <w:vAlign w:val="center"/>
          </w:tcPr>
          <w:p w14:paraId="66B6ECEE">
            <w:pPr>
              <w:tabs>
                <w:tab w:val="left" w:pos="312"/>
              </w:tabs>
              <w:spacing w:line="579"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1.低于成本按第二章9.3条进行评审。</w:t>
            </w:r>
          </w:p>
          <w:p w14:paraId="68B411B6">
            <w:pPr>
              <w:tabs>
                <w:tab w:val="left" w:pos="312"/>
              </w:tabs>
              <w:spacing w:line="579"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.采用有效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kern w:val="0"/>
                <w:sz w:val="24"/>
                <w:szCs w:val="24"/>
                <w:highlight w:val="none"/>
              </w:rPr>
              <w:t>报价的算术平均值为评标基准价，评标基准价小数点后保留两位。</w:t>
            </w:r>
          </w:p>
          <w:p w14:paraId="0C4704FC">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、偏差率=100%×（</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报价－基准价）/基准价</w:t>
            </w:r>
          </w:p>
          <w:p w14:paraId="1489FDFB">
            <w:pPr>
              <w:spacing w:line="579" w:lineRule="exact"/>
              <w:ind w:left="1"/>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22C96137">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33C5C693">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0－偏差率×100×G；</w:t>
            </w:r>
          </w:p>
          <w:p w14:paraId="03E20246">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0A3ABDCF">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0＋偏差率×100×H。</w:t>
            </w:r>
          </w:p>
          <w:p w14:paraId="7D7AC1E8">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其中：G=1，H=0.5。</w:t>
            </w:r>
          </w:p>
          <w:p w14:paraId="728CA999">
            <w:pPr>
              <w:spacing w:line="579" w:lineRule="exact"/>
              <w:rPr>
                <w:rFonts w:hint="default"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r>
      <w:tr w14:paraId="4AFB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405A98F0">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w:t>
            </w:r>
          </w:p>
        </w:tc>
        <w:tc>
          <w:tcPr>
            <w:tcW w:w="1226" w:type="dxa"/>
            <w:tcBorders>
              <w:top w:val="single" w:color="auto" w:sz="4" w:space="0"/>
              <w:left w:val="single" w:color="auto" w:sz="4" w:space="0"/>
              <w:bottom w:val="single" w:color="auto" w:sz="4" w:space="0"/>
              <w:right w:val="single" w:color="auto" w:sz="4" w:space="0"/>
            </w:tcBorders>
            <w:vAlign w:val="center"/>
          </w:tcPr>
          <w:p w14:paraId="36024A13">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商务部分（10分）</w:t>
            </w:r>
          </w:p>
        </w:tc>
        <w:tc>
          <w:tcPr>
            <w:tcW w:w="1368" w:type="dxa"/>
            <w:tcBorders>
              <w:top w:val="single" w:color="auto" w:sz="4" w:space="0"/>
              <w:left w:val="single" w:color="auto" w:sz="4" w:space="0"/>
              <w:bottom w:val="single" w:color="auto" w:sz="4" w:space="0"/>
              <w:right w:val="single" w:color="auto" w:sz="4" w:space="0"/>
            </w:tcBorders>
            <w:vAlign w:val="center"/>
          </w:tcPr>
          <w:p w14:paraId="2C4A6743">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企业业绩</w:t>
            </w:r>
          </w:p>
        </w:tc>
        <w:tc>
          <w:tcPr>
            <w:tcW w:w="6344" w:type="dxa"/>
            <w:tcBorders>
              <w:top w:val="single" w:color="auto" w:sz="4" w:space="0"/>
              <w:left w:val="single" w:color="auto" w:sz="4" w:space="0"/>
              <w:bottom w:val="single" w:color="auto" w:sz="4" w:space="0"/>
              <w:right w:val="single" w:color="auto" w:sz="4" w:space="0"/>
            </w:tcBorders>
            <w:vAlign w:val="center"/>
          </w:tcPr>
          <w:p w14:paraId="2566FA12">
            <w:pPr>
              <w:numPr>
                <w:ilvl w:val="0"/>
                <w:numId w:val="0"/>
              </w:numPr>
              <w:spacing w:line="579" w:lineRule="exact"/>
              <w:ind w:firstLine="480" w:firstLineChars="2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类似项目业绩（近</w:t>
            </w:r>
            <w:r>
              <w:rPr>
                <w:rFonts w:hint="eastAsia" w:ascii="仿宋" w:hAnsi="仿宋" w:eastAsia="仿宋" w:cs="仿宋"/>
                <w:strike w:val="0"/>
                <w:dstrike w:val="0"/>
                <w:color w:val="auto"/>
                <w:sz w:val="24"/>
                <w:szCs w:val="24"/>
                <w:highlight w:val="none"/>
                <w:lang w:val="en-US" w:eastAsia="zh-CN"/>
              </w:rPr>
              <w:t>3</w:t>
            </w:r>
            <w:r>
              <w:rPr>
                <w:rFonts w:hint="eastAsia" w:ascii="仿宋" w:hAnsi="仿宋" w:eastAsia="仿宋" w:cs="仿宋"/>
                <w:strike w:val="0"/>
                <w:dstrike w:val="0"/>
                <w:color w:val="auto"/>
                <w:sz w:val="24"/>
                <w:szCs w:val="24"/>
                <w:highlight w:val="none"/>
              </w:rPr>
              <w:t>年</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2023年1月1日-投标截止日，以签定合同时间为准。</w:t>
            </w:r>
            <w:r>
              <w:rPr>
                <w:rFonts w:hint="eastAsia" w:ascii="仿宋" w:hAnsi="仿宋" w:eastAsia="仿宋" w:cs="仿宋"/>
                <w:strike w:val="0"/>
                <w:dstrike w:val="0"/>
                <w:color w:val="auto"/>
                <w:sz w:val="24"/>
                <w:szCs w:val="24"/>
                <w:highlight w:val="none"/>
              </w:rPr>
              <w:t>）：提供一</w:t>
            </w:r>
            <w:r>
              <w:rPr>
                <w:rFonts w:hint="eastAsia" w:ascii="仿宋" w:hAnsi="仿宋" w:eastAsia="仿宋" w:cs="仿宋"/>
                <w:strike w:val="0"/>
                <w:dstrike w:val="0"/>
                <w:color w:val="auto"/>
                <w:sz w:val="24"/>
                <w:szCs w:val="24"/>
                <w:highlight w:val="none"/>
                <w:lang w:val="en-US" w:eastAsia="zh-CN"/>
              </w:rPr>
              <w:t>个合同金额40万元及以上</w:t>
            </w:r>
            <w:r>
              <w:rPr>
                <w:rFonts w:hint="eastAsia" w:ascii="仿宋" w:hAnsi="仿宋" w:eastAsia="仿宋" w:cs="仿宋"/>
                <w:strike w:val="0"/>
                <w:dstrike w:val="0"/>
                <w:color w:val="auto"/>
                <w:sz w:val="24"/>
                <w:szCs w:val="24"/>
                <w:highlight w:val="none"/>
              </w:rPr>
              <w:t>的</w:t>
            </w:r>
            <w:r>
              <w:rPr>
                <w:rFonts w:hint="eastAsia" w:ascii="仿宋" w:hAnsi="仿宋" w:eastAsia="仿宋" w:cs="仿宋"/>
                <w:strike w:val="0"/>
                <w:dstrike w:val="0"/>
                <w:color w:val="auto"/>
                <w:sz w:val="24"/>
                <w:szCs w:val="24"/>
                <w:highlight w:val="none"/>
                <w:lang w:val="en-US" w:eastAsia="zh-CN"/>
              </w:rPr>
              <w:t>打</w:t>
            </w:r>
            <w:r>
              <w:rPr>
                <w:rFonts w:hint="eastAsia" w:ascii="仿宋" w:hAnsi="仿宋" w:eastAsia="仿宋" w:cs="仿宋"/>
                <w:strike w:val="0"/>
                <w:dstrike w:val="0"/>
                <w:color w:val="auto"/>
                <w:sz w:val="24"/>
                <w:szCs w:val="24"/>
                <w:highlight w:val="none"/>
              </w:rPr>
              <w:t>围或景观绿化工程类似</w:t>
            </w:r>
            <w:r>
              <w:rPr>
                <w:rFonts w:hint="eastAsia" w:ascii="仿宋" w:hAnsi="仿宋" w:eastAsia="仿宋" w:cs="仿宋"/>
                <w:strike w:val="0"/>
                <w:dstrike w:val="0"/>
                <w:color w:val="auto"/>
                <w:sz w:val="24"/>
                <w:szCs w:val="24"/>
                <w:highlight w:val="none"/>
                <w:lang w:val="en-US" w:eastAsia="zh-CN"/>
              </w:rPr>
              <w:t>业绩</w:t>
            </w:r>
            <w:r>
              <w:rPr>
                <w:rFonts w:hint="eastAsia" w:ascii="仿宋" w:hAnsi="仿宋" w:eastAsia="仿宋" w:cs="仿宋"/>
                <w:strike w:val="0"/>
                <w:dstrike w:val="0"/>
                <w:color w:val="auto"/>
                <w:sz w:val="24"/>
                <w:szCs w:val="24"/>
                <w:highlight w:val="none"/>
              </w:rPr>
              <w:t>合同得</w:t>
            </w:r>
            <w:r>
              <w:rPr>
                <w:rFonts w:hint="eastAsia" w:ascii="仿宋" w:hAnsi="仿宋" w:eastAsia="仿宋" w:cs="仿宋"/>
                <w:strike w:val="0"/>
                <w:dstrike w:val="0"/>
                <w:color w:val="auto"/>
                <w:sz w:val="24"/>
                <w:szCs w:val="24"/>
                <w:highlight w:val="none"/>
                <w:lang w:val="en-US" w:eastAsia="zh-CN"/>
              </w:rPr>
              <w:t>6</w:t>
            </w:r>
            <w:r>
              <w:rPr>
                <w:rFonts w:hint="eastAsia" w:ascii="仿宋" w:hAnsi="仿宋" w:eastAsia="仿宋" w:cs="仿宋"/>
                <w:strike w:val="0"/>
                <w:dstrike w:val="0"/>
                <w:color w:val="auto"/>
                <w:sz w:val="24"/>
                <w:szCs w:val="24"/>
                <w:highlight w:val="none"/>
              </w:rPr>
              <w:t>分，在此基础上每增加1个</w:t>
            </w:r>
            <w:r>
              <w:rPr>
                <w:rFonts w:hint="eastAsia" w:ascii="仿宋" w:hAnsi="仿宋" w:eastAsia="仿宋" w:cs="仿宋"/>
                <w:strike w:val="0"/>
                <w:dstrike w:val="0"/>
                <w:color w:val="auto"/>
                <w:sz w:val="24"/>
                <w:szCs w:val="24"/>
                <w:highlight w:val="none"/>
              </w:rPr>
              <w:t>类似</w:t>
            </w:r>
            <w:r>
              <w:rPr>
                <w:rFonts w:hint="eastAsia" w:ascii="仿宋" w:hAnsi="仿宋" w:eastAsia="仿宋" w:cs="仿宋"/>
                <w:strike w:val="0"/>
                <w:dstrike w:val="0"/>
                <w:color w:val="auto"/>
                <w:sz w:val="24"/>
                <w:szCs w:val="24"/>
                <w:highlight w:val="none"/>
              </w:rPr>
              <w:t>业绩合同加2分</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本项最高</w:t>
            </w:r>
            <w:r>
              <w:rPr>
                <w:rFonts w:hint="eastAsia" w:ascii="仿宋" w:hAnsi="仿宋" w:eastAsia="仿宋" w:cs="仿宋"/>
                <w:strike w:val="0"/>
                <w:dstrike w:val="0"/>
                <w:color w:val="auto"/>
                <w:sz w:val="24"/>
                <w:szCs w:val="24"/>
                <w:highlight w:val="none"/>
                <w:lang w:val="en-US" w:eastAsia="zh-CN"/>
              </w:rPr>
              <w:t>得分10</w:t>
            </w:r>
            <w:r>
              <w:rPr>
                <w:rFonts w:hint="eastAsia" w:ascii="仿宋" w:hAnsi="仿宋" w:eastAsia="仿宋" w:cs="仿宋"/>
                <w:strike w:val="0"/>
                <w:dstrike w:val="0"/>
                <w:color w:val="auto"/>
                <w:sz w:val="24"/>
                <w:szCs w:val="24"/>
                <w:highlight w:val="none"/>
              </w:rPr>
              <w:t xml:space="preserve">分。   </w:t>
            </w:r>
          </w:p>
        </w:tc>
      </w:tr>
    </w:tbl>
    <w:p w14:paraId="3EAECC39">
      <w:pPr>
        <w:spacing w:line="520" w:lineRule="atLeast"/>
        <w:jc w:val="left"/>
        <w:rPr>
          <w:rFonts w:hint="eastAsia" w:ascii="仿宋" w:hAnsi="仿宋" w:eastAsia="仿宋" w:cs="仿宋"/>
          <w:b/>
          <w:bCs/>
          <w:color w:val="auto"/>
          <w:kern w:val="0"/>
          <w:szCs w:val="28"/>
          <w:highlight w:val="none"/>
        </w:rPr>
      </w:pPr>
    </w:p>
    <w:p w14:paraId="03AA2113">
      <w:pPr>
        <w:spacing w:line="520" w:lineRule="atLeast"/>
        <w:jc w:val="left"/>
        <w:rPr>
          <w:rFonts w:hint="eastAsia" w:ascii="仿宋" w:hAnsi="仿宋" w:eastAsia="仿宋" w:cs="仿宋"/>
          <w:b/>
          <w:bCs/>
          <w:color w:val="auto"/>
          <w:szCs w:val="28"/>
          <w:highlight w:val="none"/>
        </w:rPr>
      </w:pPr>
      <w:r>
        <w:rPr>
          <w:rFonts w:hint="eastAsia" w:ascii="仿宋" w:hAnsi="仿宋" w:eastAsia="仿宋" w:cs="仿宋"/>
          <w:b/>
          <w:bCs/>
          <w:color w:val="auto"/>
          <w:kern w:val="0"/>
          <w:szCs w:val="28"/>
          <w:highlight w:val="none"/>
        </w:rPr>
        <w:t>六、推荐中</w:t>
      </w:r>
      <w:r>
        <w:rPr>
          <w:rFonts w:hint="eastAsia" w:ascii="仿宋" w:hAnsi="仿宋" w:eastAsia="仿宋" w:cs="仿宋"/>
          <w:b/>
          <w:bCs/>
          <w:color w:val="auto"/>
          <w:kern w:val="0"/>
          <w:szCs w:val="28"/>
          <w:highlight w:val="none"/>
          <w:lang w:val="en-US" w:eastAsia="zh-CN"/>
        </w:rPr>
        <w:t>标</w:t>
      </w:r>
      <w:r>
        <w:rPr>
          <w:rFonts w:hint="eastAsia" w:ascii="仿宋" w:hAnsi="仿宋" w:eastAsia="仿宋" w:cs="仿宋"/>
          <w:b/>
          <w:bCs/>
          <w:color w:val="auto"/>
          <w:kern w:val="0"/>
          <w:szCs w:val="28"/>
          <w:highlight w:val="none"/>
        </w:rPr>
        <w:t>候选人</w:t>
      </w:r>
    </w:p>
    <w:p w14:paraId="7C4B3E7C">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（一）评审委员会对合格的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按综合得分由高到低进行排序，并推荐</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3名中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w:t>
      </w:r>
    </w:p>
    <w:p w14:paraId="55839855">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p w14:paraId="5886C3CD">
      <w:pPr>
        <w:pStyle w:val="2"/>
        <w:pageBreakBefore/>
        <w:numPr>
          <w:ilvl w:val="0"/>
          <w:numId w:val="5"/>
        </w:numPr>
        <w:spacing w:before="0" w:after="0" w:line="360" w:lineRule="auto"/>
        <w:jc w:val="center"/>
        <w:rPr>
          <w:rFonts w:hint="eastAsia" w:eastAsia="仿宋"/>
          <w:color w:val="auto"/>
          <w:highlight w:val="none"/>
        </w:rPr>
      </w:pPr>
      <w:bookmarkStart w:id="28" w:name="_Toc27315"/>
      <w:bookmarkStart w:id="29" w:name="_Toc30588"/>
      <w:bookmarkStart w:id="30" w:name="_Toc170621344"/>
      <w:bookmarkStart w:id="31" w:name="_Toc319145209"/>
      <w:bookmarkStart w:id="32" w:name="_Toc170621212"/>
      <w:bookmarkStart w:id="33" w:name="_Toc157235910"/>
      <w:bookmarkStart w:id="34" w:name="_Toc56590948"/>
      <w:bookmarkStart w:id="35" w:name="_Toc157235930"/>
      <w:bookmarkStart w:id="36" w:name="_Toc182306255"/>
      <w:bookmarkStart w:id="37" w:name="_Toc182301988"/>
      <w:bookmarkStart w:id="38" w:name="_第五章_合同条款"/>
      <w:bookmarkStart w:id="39" w:name="_Toc170621231"/>
      <w:bookmarkStart w:id="40" w:name="_Toc170621364"/>
      <w:bookmarkStart w:id="41" w:name="_Toc17197784"/>
      <w:r>
        <w:rPr>
          <w:rFonts w:hint="eastAsia" w:ascii="仿宋" w:hAnsi="仿宋" w:eastAsia="仿宋" w:cs="仿宋"/>
          <w:color w:val="auto"/>
          <w:highlight w:val="none"/>
        </w:rPr>
        <w:t>合同条款</w:t>
      </w:r>
      <w:bookmarkEnd w:id="28"/>
      <w:bookmarkEnd w:id="29"/>
    </w:p>
    <w:p w14:paraId="208FA1E0">
      <w:pPr>
        <w:pStyle w:val="28"/>
        <w:shd w:val="clear" w:color="auto" w:fill="FFFFFF"/>
        <w:spacing w:line="540" w:lineRule="exact"/>
        <w:contextualSpacing/>
        <w:jc w:val="center"/>
        <w:rPr>
          <w:rStyle w:val="18"/>
          <w:rFonts w:hint="eastAsia" w:ascii="宋体" w:hAnsi="宋体" w:eastAsia="宋体"/>
          <w:b w:val="0"/>
          <w:bCs w:val="0"/>
          <w:color w:val="auto"/>
          <w:sz w:val="36"/>
          <w:szCs w:val="36"/>
          <w:highlight w:val="none"/>
        </w:rPr>
      </w:pPr>
    </w:p>
    <w:p w14:paraId="10939E0E">
      <w:pPr>
        <w:pStyle w:val="23"/>
        <w:rPr>
          <w:rFonts w:hint="eastAsia"/>
          <w:color w:val="auto"/>
          <w:highlight w:val="none"/>
        </w:rPr>
      </w:pPr>
    </w:p>
    <w:p w14:paraId="42542152">
      <w:pPr>
        <w:pStyle w:val="7"/>
        <w:jc w:val="left"/>
        <w:rPr>
          <w:color w:val="auto"/>
          <w:highlight w:val="none"/>
        </w:rPr>
      </w:pPr>
    </w:p>
    <w:p w14:paraId="24FB1D0F">
      <w:pPr>
        <w:rPr>
          <w:rFonts w:hint="eastAsia"/>
          <w:color w:val="auto"/>
          <w:highlight w:val="none"/>
        </w:rPr>
      </w:pPr>
    </w:p>
    <w:p w14:paraId="41879A0A">
      <w:pPr>
        <w:rPr>
          <w:rFonts w:hint="eastAsia"/>
          <w:color w:val="auto"/>
          <w:highlight w:val="none"/>
        </w:rPr>
      </w:pPr>
    </w:p>
    <w:p w14:paraId="1FB34D9D">
      <w:pPr>
        <w:rPr>
          <w:rFonts w:hint="eastAsia"/>
          <w:color w:val="auto"/>
          <w:highlight w:val="none"/>
        </w:rPr>
      </w:pPr>
    </w:p>
    <w:p w14:paraId="6CF4D005">
      <w:pPr>
        <w:rPr>
          <w:rFonts w:hint="eastAsia"/>
          <w:color w:val="auto"/>
          <w:highlight w:val="none"/>
        </w:rPr>
      </w:pPr>
    </w:p>
    <w:p w14:paraId="44BA9C5A">
      <w:pPr>
        <w:rPr>
          <w:rFonts w:hint="eastAsia"/>
          <w:color w:val="auto"/>
          <w:highlight w:val="none"/>
        </w:rPr>
      </w:pPr>
    </w:p>
    <w:p w14:paraId="4AF71D21">
      <w:pPr>
        <w:pStyle w:val="2"/>
        <w:pageBreakBefore/>
        <w:spacing w:before="0" w:after="0" w:line="360" w:lineRule="auto"/>
        <w:jc w:val="center"/>
        <w:rPr>
          <w:rFonts w:hint="eastAsia" w:ascii="仿宋" w:hAnsi="仿宋" w:eastAsia="仿宋" w:cs="仿宋"/>
          <w:bCs w:val="0"/>
          <w:color w:val="auto"/>
          <w:highlight w:val="none"/>
        </w:rPr>
      </w:pPr>
      <w:bookmarkStart w:id="42" w:name="_Toc2655"/>
      <w:bookmarkStart w:id="43" w:name="_Toc7514"/>
      <w:r>
        <w:rPr>
          <w:rFonts w:hint="eastAsia" w:ascii="仿宋" w:hAnsi="仿宋" w:eastAsia="仿宋" w:cs="仿宋"/>
          <w:bCs w:val="0"/>
          <w:color w:val="auto"/>
          <w:highlight w:val="none"/>
        </w:rPr>
        <w:t>第五章</w:t>
      </w:r>
      <w:bookmarkEnd w:id="30"/>
      <w:bookmarkEnd w:id="31"/>
      <w:bookmarkEnd w:id="32"/>
      <w:bookmarkEnd w:id="33"/>
      <w:bookmarkStart w:id="44" w:name="_Toc170621349"/>
      <w:bookmarkStart w:id="45" w:name="_Toc157235915"/>
      <w:bookmarkStart w:id="46" w:name="_Toc319145225"/>
      <w:bookmarkStart w:id="47" w:name="_Toc170621217"/>
      <w:r>
        <w:rPr>
          <w:rFonts w:hint="eastAsia" w:ascii="仿宋" w:hAnsi="仿宋" w:eastAsia="仿宋" w:cs="仿宋"/>
          <w:bCs w:val="0"/>
          <w:color w:val="auto"/>
          <w:highlight w:val="none"/>
        </w:rPr>
        <w:t xml:space="preserve">  </w:t>
      </w:r>
      <w:r>
        <w:rPr>
          <w:rFonts w:hint="eastAsia" w:ascii="仿宋" w:hAnsi="仿宋" w:eastAsia="仿宋" w:cs="仿宋"/>
          <w:bCs w:val="0"/>
          <w:color w:val="auto"/>
          <w:highlight w:val="none"/>
          <w:lang w:val="en-US" w:eastAsia="zh-CN"/>
        </w:rPr>
        <w:t>投标</w:t>
      </w:r>
      <w:r>
        <w:rPr>
          <w:rFonts w:hint="eastAsia" w:ascii="仿宋" w:hAnsi="仿宋" w:eastAsia="仿宋" w:cs="仿宋"/>
          <w:bCs w:val="0"/>
          <w:color w:val="auto"/>
          <w:highlight w:val="none"/>
        </w:rPr>
        <w:t>文件格式</w:t>
      </w:r>
      <w:bookmarkEnd w:id="42"/>
      <w:bookmarkEnd w:id="43"/>
      <w:bookmarkEnd w:id="44"/>
      <w:bookmarkEnd w:id="45"/>
      <w:bookmarkEnd w:id="46"/>
      <w:bookmarkEnd w:id="47"/>
    </w:p>
    <w:p w14:paraId="6AFC8D7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68003C08">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文件格式要求，提交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文件；本章未提供格式的，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自主编制；</w:t>
      </w:r>
    </w:p>
    <w:p w14:paraId="1318B4D7">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29A64482">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文件密封后按规定的时间和地址提交。</w:t>
      </w:r>
    </w:p>
    <w:p w14:paraId="6B0E248E">
      <w:pPr>
        <w:pStyle w:val="3"/>
        <w:snapToGrid w:val="0"/>
        <w:spacing w:line="360" w:lineRule="auto"/>
        <w:ind w:firstLine="281"/>
        <w:jc w:val="center"/>
        <w:textAlignment w:val="baseline"/>
        <w:rPr>
          <w:rFonts w:hint="eastAsia" w:ascii="仿宋" w:hAnsi="仿宋" w:eastAsia="仿宋" w:cs="仿宋"/>
          <w:bCs w:val="0"/>
          <w:color w:val="auto"/>
          <w:sz w:val="36"/>
          <w:highlight w:val="none"/>
        </w:rPr>
      </w:pPr>
      <w:r>
        <w:rPr>
          <w:rFonts w:hint="eastAsia" w:ascii="仿宋" w:hAnsi="仿宋" w:eastAsia="仿宋" w:cs="仿宋"/>
          <w:color w:val="auto"/>
          <w:sz w:val="28"/>
          <w:szCs w:val="28"/>
          <w:highlight w:val="none"/>
        </w:rPr>
        <w:br w:type="page"/>
      </w:r>
    </w:p>
    <w:p w14:paraId="3E0ECCC6">
      <w:pPr>
        <w:snapToGrid w:val="0"/>
        <w:spacing w:line="360" w:lineRule="auto"/>
        <w:jc w:val="left"/>
        <w:textAlignment w:val="baseline"/>
        <w:rPr>
          <w:rFonts w:hint="eastAsia" w:ascii="仿宋" w:hAnsi="仿宋" w:eastAsia="仿宋" w:cs="仿宋"/>
          <w:color w:val="auto"/>
          <w:sz w:val="20"/>
          <w:highlight w:val="none"/>
        </w:rPr>
      </w:pPr>
    </w:p>
    <w:p w14:paraId="747D3DB4">
      <w:pPr>
        <w:snapToGrid w:val="0"/>
        <w:spacing w:line="360" w:lineRule="auto"/>
        <w:jc w:val="left"/>
        <w:textAlignment w:val="baseline"/>
        <w:rPr>
          <w:rFonts w:hint="eastAsia" w:ascii="仿宋" w:hAnsi="仿宋" w:eastAsia="仿宋" w:cs="仿宋"/>
          <w:color w:val="auto"/>
          <w:sz w:val="20"/>
          <w:highlight w:val="none"/>
        </w:rPr>
      </w:pPr>
      <w:r>
        <w:rPr>
          <w:rFonts w:hint="eastAsia" w:ascii="仿宋" w:hAnsi="仿宋" w:eastAsia="仿宋" w:cs="仿宋"/>
          <w:color w:val="auto"/>
          <w:highlight w:val="none"/>
        </w:rPr>
        <w:t>封面</w:t>
      </w:r>
    </w:p>
    <w:p w14:paraId="5F997456">
      <w:pPr>
        <w:pStyle w:val="13"/>
        <w:wordWrap/>
        <w:snapToGrid w:val="0"/>
        <w:spacing w:after="0" w:line="360" w:lineRule="auto"/>
        <w:textAlignment w:val="baseline"/>
        <w:rPr>
          <w:rFonts w:hint="eastAsia" w:ascii="仿宋" w:hAnsi="仿宋" w:eastAsia="仿宋" w:cs="仿宋"/>
          <w:color w:val="auto"/>
          <w:highlight w:val="none"/>
        </w:rPr>
      </w:pPr>
      <w:r>
        <w:rPr>
          <w:rFonts w:ascii="仿宋" w:hAnsi="仿宋" w:eastAsia="仿宋" w:cs="仿宋"/>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wps:spPr>
                        <a:xfrm>
                          <a:off x="0" y="0"/>
                          <a:ext cx="1170940" cy="517525"/>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14:paraId="3FD5DBE3">
                            <w:pPr>
                              <w:jc w:val="left"/>
                              <w:rPr>
                                <w:rFonts w:hint="eastAsia"/>
                              </w:rPr>
                            </w:pPr>
                            <w:r>
                              <w:rPr>
                                <w:rFonts w:hint="eastAsia"/>
                              </w:rPr>
                              <w:t>正本/副本</w:t>
                            </w:r>
                          </w:p>
                        </w:txbxContent>
                      </wps:txbx>
                      <wps:bodyPr upright="1"/>
                    </wps:wsp>
                  </a:graphicData>
                </a:graphic>
              </wp:anchor>
            </w:drawing>
          </mc:Choice>
          <mc:Fallback>
            <w:pict>
              <v:rect id="文本框 1" o:spid="_x0000_s1026" o:spt="1"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SopDNcAAAAJ&#10;AQAADwAAAGRycy9kb3ducmV2LnhtbE2PwU6DQBCG7ya+w2ZMvNldWoJCWXrQ1MRjSy/eBpgCyu4S&#10;dmnRp3c86W0m/5d/vsl3ixnEhSbfO6shWikQZGvX9LbVcCr3D08gfEDb4OAsafgiD7vi9ibHrHFX&#10;e6DLMbSCS6zPUEMXwphJ6euODPqVG8lydnaTwcDr1MpmwiuXm0GulUqkwd7yhQ5Heu6o/jzORkPV&#10;r0/4fShflUn3m/C2lB/z+4vW93eR2oIItIQ/GH71WR0KdqrcbBsvBg2PSZwyykGcgGAgjdMNiIqH&#10;JAJZ5PL/B8UPUEsDBBQAAAAIAIdO4kAGH+0OEgIAAE4EAAAOAAAAZHJzL2Uyb0RvYy54bWytVM2O&#10;0zAQviPxDpbvNElFWTZqugdKuSBYaeEBpraTWPKfbLdNXwDegBMX7jxXn4OxE7rb5dIDPjhje/zN&#10;fN+Ms7wbtCJ74YO0pqHVrKREGGa5NF1Dv37ZvHpLSYhgOChrREOPItC71csXy4Orxdz2VnHhCYKY&#10;UB9cQ/sYXV0UgfVCQ5hZJwwettZriLj0XcE9HBBdq2Jelm+Kg/XcectECLi7Hg/phOivAbRtK5lY&#10;W7bTwsQR1QsFESmFXrpAVznbthUsfm7bICJRDUWmMc8YBO1tmovVEurOg+slm1KAa1J4xkmDNBj0&#10;DLWGCGTn5T9QWjJvg23jjFldjESyIsiiKp9p89CDE5kLSh3cWfTw/2DZp/29J5JjJ1BiQGPBTz++&#10;n37+Pv36Rqokz8GFGr0e3L2fVgHNxHVovU5fZEGGLOnxLKkYImG4WVU35e1rVJvh2aK6WcwXCbR4&#10;vO18iB+E1SQZDfVYsqwk7D+GOLr+dUnBglWSb6RSeeG77TvlyR6wvJs8JvQLN2XIoaG3KTZhgD3b&#10;Yq+gqR3yDqbL8S5uhKfAZR5jUsr1MIarxt0xw8k/E7sASqmvIfTjnXyUMoRayyiSoFD3Avh7w0k8&#10;OlTf4KOjKV0tOCVK4BtNVvaMINU1nqiuMphLKt1YrGTFYTsgTDK3lh+x7DvnZdej6LnQ2R3bLJOY&#10;nkTq46frDPr4G1j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kqKQzXAAAACQEAAA8AAAAAAAAA&#10;AQAgAAAAIgAAAGRycy9kb3ducmV2LnhtbFBLAQIUABQAAAAIAIdO4kAGH+0OEgIAAE4EAAAOAAAA&#10;AAAAAAEAIAAAACYBAABkcnMvZTJvRG9jLnhtbFBLBQYAAAAABgAGAFkBAACqBQAAAAA=&#10;">
                <v:fill on="t" focussize="0,0"/>
                <v:stroke color="#000000" joinstyle="miter"/>
                <v:imagedata o:title=""/>
                <o:lock v:ext="edit" aspectratio="f"/>
                <v:textbox>
                  <w:txbxContent>
                    <w:p w14:paraId="3FD5DBE3">
                      <w:pPr>
                        <w:jc w:val="left"/>
                        <w:rPr>
                          <w:rFonts w:hint="eastAsia"/>
                        </w:rPr>
                      </w:pPr>
                      <w:r>
                        <w:rPr>
                          <w:rFonts w:hint="eastAsia"/>
                        </w:rPr>
                        <w:t>正本/副本</w:t>
                      </w:r>
                    </w:p>
                  </w:txbxContent>
                </v:textbox>
                <w10:wrap type="square"/>
              </v:rect>
            </w:pict>
          </mc:Fallback>
        </mc:AlternateContent>
      </w:r>
    </w:p>
    <w:p w14:paraId="0FBD6936">
      <w:pPr>
        <w:snapToGrid w:val="0"/>
        <w:spacing w:line="360" w:lineRule="auto"/>
        <w:textAlignment w:val="baseline"/>
        <w:rPr>
          <w:rFonts w:hint="eastAsia" w:ascii="仿宋" w:hAnsi="仿宋" w:eastAsia="仿宋" w:cs="仿宋"/>
          <w:color w:val="auto"/>
          <w:sz w:val="20"/>
          <w:highlight w:val="none"/>
        </w:rPr>
      </w:pPr>
    </w:p>
    <w:p w14:paraId="2995F10D">
      <w:pPr>
        <w:snapToGrid w:val="0"/>
        <w:spacing w:line="360" w:lineRule="auto"/>
        <w:jc w:val="left"/>
        <w:textAlignment w:val="baseline"/>
        <w:rPr>
          <w:rFonts w:hint="eastAsia" w:ascii="仿宋" w:hAnsi="仿宋" w:eastAsia="仿宋" w:cs="仿宋"/>
          <w:color w:val="auto"/>
          <w:sz w:val="24"/>
          <w:highlight w:val="none"/>
        </w:rPr>
      </w:pPr>
    </w:p>
    <w:p w14:paraId="22F98486">
      <w:pPr>
        <w:snapToGrid w:val="0"/>
        <w:spacing w:line="360" w:lineRule="auto"/>
        <w:jc w:val="center"/>
        <w:textAlignment w:val="baseline"/>
        <w:rPr>
          <w:rFonts w:hint="eastAsia" w:ascii="仿宋" w:hAnsi="仿宋" w:eastAsia="仿宋" w:cs="仿宋"/>
          <w:bCs/>
          <w:color w:val="auto"/>
          <w:sz w:val="40"/>
          <w:szCs w:val="36"/>
          <w:highlight w:val="none"/>
        </w:rPr>
      </w:pPr>
    </w:p>
    <w:p w14:paraId="2468E3AC">
      <w:pPr>
        <w:snapToGrid w:val="0"/>
        <w:spacing w:line="360" w:lineRule="auto"/>
        <w:jc w:val="center"/>
        <w:textAlignment w:val="baseline"/>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p w14:paraId="2153D0F3">
      <w:pPr>
        <w:pStyle w:val="32"/>
        <w:snapToGrid w:val="0"/>
        <w:spacing w:line="360" w:lineRule="auto"/>
        <w:jc w:val="both"/>
        <w:textAlignment w:val="baseline"/>
        <w:rPr>
          <w:rFonts w:hint="eastAsia" w:ascii="仿宋" w:hAnsi="仿宋" w:eastAsia="仿宋" w:cs="仿宋"/>
          <w:color w:val="auto"/>
          <w:sz w:val="30"/>
          <w:szCs w:val="30"/>
          <w:highlight w:val="none"/>
        </w:rPr>
      </w:pPr>
    </w:p>
    <w:p w14:paraId="00B42A2F">
      <w:pPr>
        <w:pStyle w:val="32"/>
        <w:snapToGrid w:val="0"/>
        <w:spacing w:line="360" w:lineRule="auto"/>
        <w:jc w:val="both"/>
        <w:textAlignment w:val="baseline"/>
        <w:rPr>
          <w:rFonts w:hint="eastAsia" w:ascii="仿宋" w:hAnsi="仿宋" w:eastAsia="仿宋" w:cs="仿宋"/>
          <w:color w:val="auto"/>
          <w:sz w:val="30"/>
          <w:szCs w:val="30"/>
          <w:highlight w:val="none"/>
        </w:rPr>
      </w:pPr>
    </w:p>
    <w:p w14:paraId="484CA989">
      <w:pPr>
        <w:snapToGrid w:val="0"/>
        <w:spacing w:line="360" w:lineRule="auto"/>
        <w:textAlignment w:val="baseline"/>
        <w:rPr>
          <w:rFonts w:hint="eastAsia" w:ascii="仿宋" w:hAnsi="仿宋" w:eastAsia="仿宋" w:cs="仿宋"/>
          <w:color w:val="auto"/>
          <w:sz w:val="30"/>
          <w:szCs w:val="30"/>
          <w:highlight w:val="none"/>
        </w:rPr>
      </w:pPr>
    </w:p>
    <w:p w14:paraId="2EE757D6">
      <w:pPr>
        <w:snapToGrid w:val="0"/>
        <w:spacing w:line="360" w:lineRule="auto"/>
        <w:jc w:val="center"/>
        <w:textAlignment w:val="baseline"/>
        <w:rPr>
          <w:rFonts w:hint="eastAsia" w:ascii="仿宋" w:hAnsi="仿宋" w:eastAsia="仿宋" w:cs="仿宋"/>
          <w:color w:val="auto"/>
          <w:sz w:val="30"/>
          <w:szCs w:val="30"/>
          <w:highlight w:val="none"/>
        </w:rPr>
      </w:pPr>
    </w:p>
    <w:p w14:paraId="3FE72F5C">
      <w:pPr>
        <w:snapToGrid w:val="0"/>
        <w:spacing w:line="360" w:lineRule="auto"/>
        <w:jc w:val="center"/>
        <w:textAlignment w:val="baseline"/>
        <w:rPr>
          <w:rFonts w:hint="eastAsia" w:ascii="仿宋" w:hAnsi="仿宋" w:eastAsia="仿宋" w:cs="仿宋"/>
          <w:bCs/>
          <w:color w:val="auto"/>
          <w:sz w:val="72"/>
          <w:szCs w:val="72"/>
          <w:highlight w:val="none"/>
        </w:rPr>
      </w:pPr>
      <w:r>
        <w:rPr>
          <w:rFonts w:hint="eastAsia" w:ascii="仿宋" w:hAnsi="仿宋" w:eastAsia="仿宋" w:cs="仿宋"/>
          <w:bCs/>
          <w:color w:val="auto"/>
          <w:sz w:val="72"/>
          <w:szCs w:val="72"/>
          <w:highlight w:val="none"/>
          <w:lang w:val="en-US" w:eastAsia="zh-CN"/>
        </w:rPr>
        <w:t>投标</w:t>
      </w:r>
      <w:r>
        <w:rPr>
          <w:rFonts w:hint="eastAsia" w:ascii="仿宋" w:hAnsi="仿宋" w:eastAsia="仿宋" w:cs="仿宋"/>
          <w:bCs/>
          <w:color w:val="auto"/>
          <w:sz w:val="72"/>
          <w:szCs w:val="72"/>
          <w:highlight w:val="none"/>
        </w:rPr>
        <w:t>文件</w:t>
      </w:r>
    </w:p>
    <w:p w14:paraId="75A4AF7E">
      <w:pPr>
        <w:snapToGrid w:val="0"/>
        <w:spacing w:line="360" w:lineRule="auto"/>
        <w:jc w:val="center"/>
        <w:textAlignment w:val="baseline"/>
        <w:rPr>
          <w:rFonts w:hint="eastAsia" w:ascii="仿宋" w:hAnsi="仿宋" w:eastAsia="仿宋" w:cs="仿宋"/>
          <w:bCs/>
          <w:color w:val="auto"/>
          <w:sz w:val="32"/>
          <w:szCs w:val="28"/>
          <w:highlight w:val="none"/>
        </w:rPr>
      </w:pPr>
    </w:p>
    <w:p w14:paraId="63691323">
      <w:pPr>
        <w:snapToGrid w:val="0"/>
        <w:spacing w:line="360" w:lineRule="auto"/>
        <w:jc w:val="center"/>
        <w:textAlignment w:val="baseline"/>
        <w:rPr>
          <w:rFonts w:hint="eastAsia" w:ascii="仿宋" w:hAnsi="仿宋" w:eastAsia="仿宋" w:cs="仿宋"/>
          <w:bCs/>
          <w:color w:val="auto"/>
          <w:sz w:val="32"/>
          <w:szCs w:val="28"/>
          <w:highlight w:val="none"/>
        </w:rPr>
      </w:pPr>
    </w:p>
    <w:p w14:paraId="76248A40">
      <w:pPr>
        <w:snapToGrid w:val="0"/>
        <w:spacing w:line="360" w:lineRule="auto"/>
        <w:textAlignment w:val="baseline"/>
        <w:rPr>
          <w:rFonts w:hint="eastAsia" w:ascii="仿宋" w:hAnsi="仿宋" w:eastAsia="仿宋" w:cs="仿宋"/>
          <w:bCs/>
          <w:color w:val="auto"/>
          <w:sz w:val="32"/>
          <w:szCs w:val="28"/>
          <w:highlight w:val="none"/>
        </w:rPr>
      </w:pPr>
    </w:p>
    <w:p w14:paraId="05BBA67F">
      <w:pPr>
        <w:snapToGrid w:val="0"/>
        <w:spacing w:line="360" w:lineRule="auto"/>
        <w:jc w:val="center"/>
        <w:textAlignment w:val="baseline"/>
        <w:rPr>
          <w:rFonts w:hint="eastAsia" w:ascii="仿宋" w:hAnsi="仿宋" w:eastAsia="仿宋" w:cs="仿宋"/>
          <w:bCs/>
          <w:color w:val="auto"/>
          <w:sz w:val="32"/>
          <w:szCs w:val="28"/>
          <w:highlight w:val="none"/>
        </w:rPr>
      </w:pPr>
    </w:p>
    <w:p w14:paraId="1D2ABC5F">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：（盖单位章）</w:t>
      </w:r>
    </w:p>
    <w:p w14:paraId="3CE1B8A1">
      <w:pPr>
        <w:snapToGrid w:val="0"/>
        <w:spacing w:line="360" w:lineRule="auto"/>
        <w:jc w:val="center"/>
        <w:textAlignment w:val="baseline"/>
        <w:rPr>
          <w:rFonts w:hint="eastAsia" w:ascii="仿宋" w:hAnsi="仿宋" w:eastAsia="仿宋" w:cs="仿宋"/>
          <w:color w:val="auto"/>
          <w:sz w:val="30"/>
          <w:szCs w:val="30"/>
          <w:highlight w:val="none"/>
        </w:rPr>
      </w:pPr>
    </w:p>
    <w:p w14:paraId="3D681847">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法定代表人或其委托代理人：（签字）</w:t>
      </w:r>
    </w:p>
    <w:p w14:paraId="652E0229">
      <w:pPr>
        <w:pStyle w:val="7"/>
        <w:spacing w:after="0" w:line="360" w:lineRule="auto"/>
        <w:rPr>
          <w:rFonts w:hint="eastAsia" w:ascii="仿宋" w:hAnsi="仿宋" w:eastAsia="仿宋" w:cs="仿宋"/>
          <w:color w:val="auto"/>
          <w:highlight w:val="none"/>
        </w:rPr>
      </w:pPr>
    </w:p>
    <w:p w14:paraId="25B4A479">
      <w:pPr>
        <w:snapToGrid w:val="0"/>
        <w:spacing w:line="360" w:lineRule="auto"/>
        <w:jc w:val="center"/>
        <w:textAlignment w:val="baseline"/>
        <w:rPr>
          <w:rFonts w:hint="eastAsia" w:ascii="仿宋" w:hAnsi="仿宋" w:eastAsia="仿宋" w:cs="仿宋"/>
          <w:color w:val="auto"/>
          <w:sz w:val="30"/>
          <w:szCs w:val="30"/>
          <w:highlight w:val="none"/>
        </w:rPr>
      </w:pPr>
    </w:p>
    <w:p w14:paraId="63FCFFBC">
      <w:pPr>
        <w:snapToGrid w:val="0"/>
        <w:spacing w:line="360" w:lineRule="auto"/>
        <w:ind w:firstLine="300" w:firstLineChars="100"/>
        <w:jc w:val="center"/>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日期：年 月 日</w:t>
      </w:r>
    </w:p>
    <w:p w14:paraId="461211D5">
      <w:pPr>
        <w:snapToGrid w:val="0"/>
        <w:spacing w:line="360" w:lineRule="auto"/>
        <w:jc w:val="center"/>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46A33051">
      <w:pPr>
        <w:pStyle w:val="11"/>
        <w:tabs>
          <w:tab w:val="right" w:leader="dot" w:pos="9072"/>
        </w:tabs>
        <w:snapToGrid w:val="0"/>
        <w:spacing w:line="360" w:lineRule="auto"/>
        <w:jc w:val="center"/>
        <w:textAlignment w:val="baseline"/>
        <w:rPr>
          <w:rFonts w:hint="eastAsia" w:ascii="仿宋" w:hAnsi="仿宋" w:eastAsia="仿宋" w:cs="仿宋"/>
          <w:bCs/>
          <w:color w:val="auto"/>
          <w:szCs w:val="28"/>
          <w:highlight w:val="none"/>
        </w:rPr>
      </w:pPr>
    </w:p>
    <w:p w14:paraId="02033C9B">
      <w:pPr>
        <w:pStyle w:val="11"/>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一、法定代表人身份证明</w:t>
      </w:r>
      <w:r>
        <w:rPr>
          <w:rFonts w:hint="eastAsia" w:ascii="仿宋" w:hAnsi="仿宋" w:eastAsia="仿宋" w:cs="仿宋"/>
          <w:bCs/>
          <w:color w:val="auto"/>
          <w:szCs w:val="28"/>
          <w:highlight w:val="none"/>
        </w:rPr>
        <w:tab/>
      </w:r>
      <w:r>
        <w:rPr>
          <w:rFonts w:hint="eastAsia" w:ascii="仿宋" w:hAnsi="仿宋" w:eastAsia="仿宋" w:cs="仿宋"/>
          <w:color w:val="auto"/>
          <w:szCs w:val="28"/>
          <w:highlight w:val="none"/>
        </w:rPr>
        <w:t>(  )</w:t>
      </w:r>
    </w:p>
    <w:p w14:paraId="4E80E064">
      <w:pPr>
        <w:pStyle w:val="11"/>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基本情况表</w:t>
      </w:r>
      <w:r>
        <w:rPr>
          <w:rFonts w:hint="eastAsia" w:ascii="仿宋" w:hAnsi="仿宋" w:eastAsia="仿宋" w:cs="仿宋"/>
          <w:bCs/>
          <w:color w:val="auto"/>
          <w:szCs w:val="28"/>
          <w:highlight w:val="none"/>
        </w:rPr>
        <w:tab/>
      </w:r>
      <w:r>
        <w:rPr>
          <w:rFonts w:hint="eastAsia" w:ascii="仿宋" w:hAnsi="仿宋" w:eastAsia="仿宋" w:cs="仿宋"/>
          <w:color w:val="auto"/>
          <w:szCs w:val="28"/>
          <w:highlight w:val="none"/>
        </w:rPr>
        <w:t>(  )</w:t>
      </w:r>
    </w:p>
    <w:p w14:paraId="4B3B54A4">
      <w:pPr>
        <w:pStyle w:val="11"/>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bCs/>
          <w:color w:val="auto"/>
          <w:szCs w:val="28"/>
          <w:highlight w:val="none"/>
        </w:rPr>
        <w:t>三</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函</w:t>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  )</w:t>
      </w:r>
    </w:p>
    <w:p w14:paraId="0EE4A488">
      <w:pPr>
        <w:pStyle w:val="11"/>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四、</w:t>
      </w:r>
      <w:r>
        <w:rPr>
          <w:color w:val="auto"/>
          <w:highlight w:val="none"/>
        </w:rPr>
        <w:fldChar w:fldCharType="begin"/>
      </w:r>
      <w:r>
        <w:rPr>
          <w:color w:val="auto"/>
          <w:highlight w:val="none"/>
        </w:rPr>
        <w:instrText xml:space="preserve"> HYPERLINK \l "_Toc14071" </w:instrText>
      </w:r>
      <w:r>
        <w:rPr>
          <w:color w:val="auto"/>
          <w:highlight w:val="none"/>
        </w:rPr>
        <w:fldChar w:fldCharType="separate"/>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承诺书</w:t>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rPr>
        <w:fldChar w:fldCharType="end"/>
      </w:r>
      <w:r>
        <w:rPr>
          <w:rFonts w:hint="eastAsia" w:ascii="仿宋" w:hAnsi="仿宋" w:eastAsia="仿宋" w:cs="仿宋"/>
          <w:bCs/>
          <w:color w:val="auto"/>
          <w:szCs w:val="28"/>
          <w:highlight w:val="none"/>
        </w:rPr>
        <w:t xml:space="preserve">  )</w:t>
      </w:r>
    </w:p>
    <w:p w14:paraId="47F38FEE">
      <w:pPr>
        <w:pStyle w:val="11"/>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五、</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公司简介</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7EDD4E28">
      <w:pPr>
        <w:pStyle w:val="11"/>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六、</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资格证明材料</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181BA20D">
      <w:pPr>
        <w:pStyle w:val="11"/>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_Toc14071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28"/>
          <w:highlight w:val="none"/>
        </w:rPr>
        <w:t>七、</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业绩一览表</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2FACC75C">
      <w:pPr>
        <w:pStyle w:val="11"/>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八、专业技术人员配置表</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4B3E5C4A">
      <w:pPr>
        <w:pStyle w:val="11"/>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fldChar w:fldCharType="end"/>
      </w:r>
      <w:r>
        <w:rPr>
          <w:rFonts w:hint="eastAsia" w:ascii="仿宋" w:hAnsi="仿宋" w:eastAsia="仿宋" w:cs="仿宋"/>
          <w:color w:val="auto"/>
          <w:szCs w:val="28"/>
          <w:highlight w:val="none"/>
        </w:rPr>
        <w:t>九、</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项目实施方案</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466521F4">
      <w:pPr>
        <w:pStyle w:val="11"/>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十、投标人的信誉情况表 </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rPr>
        <w:fldChar w:fldCharType="end"/>
      </w:r>
      <w:r>
        <w:rPr>
          <w:rFonts w:hint="eastAsia" w:ascii="仿宋" w:hAnsi="仿宋" w:eastAsia="仿宋" w:cs="仿宋"/>
          <w:color w:val="auto"/>
          <w:szCs w:val="28"/>
          <w:highlight w:val="none"/>
        </w:rPr>
        <w:t xml:space="preserve">  )</w:t>
      </w:r>
    </w:p>
    <w:p w14:paraId="00FE1BA4">
      <w:pPr>
        <w:pStyle w:val="11"/>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十一、</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color w:val="auto"/>
          <w:szCs w:val="28"/>
          <w:highlight w:val="none"/>
        </w:rPr>
        <w:t>其它材料（如有）</w:t>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rPr>
        <w:fldChar w:fldCharType="end"/>
      </w:r>
      <w:r>
        <w:rPr>
          <w:rFonts w:hint="eastAsia" w:ascii="仿宋" w:hAnsi="仿宋" w:eastAsia="仿宋" w:cs="仿宋"/>
          <w:bCs/>
          <w:color w:val="auto"/>
          <w:szCs w:val="28"/>
          <w:highlight w:val="none"/>
        </w:rPr>
        <w:t xml:space="preserve">  )</w:t>
      </w:r>
    </w:p>
    <w:p w14:paraId="56FC0898">
      <w:pPr>
        <w:snapToGrid w:val="0"/>
        <w:spacing w:line="360" w:lineRule="auto"/>
        <w:jc w:val="center"/>
        <w:textAlignment w:val="baseline"/>
        <w:rPr>
          <w:rFonts w:hint="eastAsia" w:ascii="仿宋" w:hAnsi="仿宋" w:eastAsia="仿宋" w:cs="仿宋"/>
          <w:bCs/>
          <w:color w:val="auto"/>
          <w:sz w:val="36"/>
          <w:szCs w:val="36"/>
          <w:highlight w:val="none"/>
        </w:rPr>
      </w:pPr>
    </w:p>
    <w:p w14:paraId="6D360D93">
      <w:pPr>
        <w:pStyle w:val="7"/>
        <w:spacing w:after="0" w:line="360" w:lineRule="auto"/>
        <w:rPr>
          <w:rFonts w:hint="eastAsia" w:ascii="仿宋" w:hAnsi="仿宋" w:eastAsia="仿宋" w:cs="仿宋"/>
          <w:color w:val="auto"/>
          <w:highlight w:val="none"/>
        </w:rPr>
      </w:pPr>
    </w:p>
    <w:p w14:paraId="07478057">
      <w:pPr>
        <w:spacing w:line="360" w:lineRule="auto"/>
        <w:jc w:val="center"/>
        <w:rPr>
          <w:rFonts w:hint="eastAsia" w:ascii="仿宋" w:hAnsi="仿宋" w:eastAsia="仿宋" w:cs="仿宋"/>
          <w:b/>
          <w:bCs/>
          <w:color w:val="auto"/>
          <w:szCs w:val="32"/>
          <w:highlight w:val="none"/>
        </w:rPr>
      </w:pPr>
      <w:bookmarkStart w:id="48" w:name="_Toc17284923"/>
      <w:r>
        <w:rPr>
          <w:rFonts w:hint="eastAsia" w:ascii="仿宋" w:hAnsi="仿宋" w:eastAsia="仿宋" w:cs="仿宋"/>
          <w:bCs/>
          <w:color w:val="auto"/>
          <w:sz w:val="36"/>
          <w:szCs w:val="36"/>
          <w:highlight w:val="none"/>
        </w:rPr>
        <w:br w:type="page"/>
      </w:r>
      <w:bookmarkEnd w:id="48"/>
      <w:r>
        <w:rPr>
          <w:rFonts w:hint="eastAsia" w:ascii="仿宋" w:hAnsi="仿宋" w:eastAsia="仿宋" w:cs="仿宋"/>
          <w:b/>
          <w:bCs/>
          <w:color w:val="auto"/>
          <w:sz w:val="32"/>
          <w:szCs w:val="32"/>
          <w:highlight w:val="none"/>
        </w:rPr>
        <w:t>一、法定代表人身份证明</w:t>
      </w:r>
    </w:p>
    <w:p w14:paraId="54A33A7D">
      <w:pPr>
        <w:spacing w:line="360" w:lineRule="auto"/>
        <w:ind w:firstLine="2940" w:firstLineChars="1050"/>
        <w:rPr>
          <w:rFonts w:hint="eastAsia" w:ascii="仿宋" w:hAnsi="仿宋" w:eastAsia="仿宋" w:cs="仿宋"/>
          <w:color w:val="auto"/>
          <w:szCs w:val="28"/>
          <w:highlight w:val="none"/>
        </w:rPr>
      </w:pPr>
    </w:p>
    <w:p w14:paraId="74D1D3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29A435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2482B1E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0DF4896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312F0C2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30A8D34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6A525C9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662B99BC">
      <w:pPr>
        <w:spacing w:line="480" w:lineRule="auto"/>
        <w:ind w:left="538" w:leftChars="192"/>
        <w:rPr>
          <w:rFonts w:hint="eastAsia" w:ascii="仿宋" w:hAnsi="仿宋" w:eastAsia="仿宋" w:cs="仿宋"/>
          <w:color w:val="auto"/>
          <w:szCs w:val="28"/>
          <w:highlight w:val="none"/>
        </w:rPr>
      </w:pPr>
    </w:p>
    <w:p w14:paraId="7DD049F9">
      <w:pPr>
        <w:spacing w:line="500" w:lineRule="exact"/>
        <w:ind w:firstLine="616" w:firstLineChars="220"/>
        <w:rPr>
          <w:rFonts w:hint="eastAsia" w:ascii="仿宋" w:hAnsi="仿宋" w:eastAsia="仿宋" w:cs="仿宋"/>
          <w:color w:val="auto"/>
          <w:szCs w:val="28"/>
          <w:highlight w:val="none"/>
        </w:rPr>
      </w:pPr>
    </w:p>
    <w:p w14:paraId="3F8BC6A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43045359">
      <w:pPr>
        <w:spacing w:line="500" w:lineRule="exact"/>
        <w:ind w:firstLine="616" w:firstLineChars="220"/>
        <w:rPr>
          <w:rFonts w:hint="eastAsia" w:ascii="仿宋" w:hAnsi="仿宋" w:eastAsia="仿宋" w:cs="仿宋"/>
          <w:color w:val="auto"/>
          <w:szCs w:val="28"/>
          <w:highlight w:val="none"/>
        </w:rPr>
      </w:pPr>
    </w:p>
    <w:p w14:paraId="60EA0978">
      <w:pPr>
        <w:spacing w:line="500" w:lineRule="exact"/>
        <w:ind w:firstLine="616" w:firstLineChars="220"/>
        <w:rPr>
          <w:rFonts w:hint="eastAsia" w:ascii="仿宋" w:hAnsi="仿宋" w:eastAsia="仿宋" w:cs="仿宋"/>
          <w:color w:val="auto"/>
          <w:szCs w:val="28"/>
          <w:highlight w:val="none"/>
        </w:rPr>
      </w:pPr>
    </w:p>
    <w:p w14:paraId="2DAA4F7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   (盖公章)</w:t>
      </w:r>
    </w:p>
    <w:p w14:paraId="65F519C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CA74272">
      <w:pPr>
        <w:spacing w:line="360" w:lineRule="auto"/>
        <w:rPr>
          <w:rFonts w:hint="eastAsia" w:ascii="仿宋" w:hAnsi="仿宋" w:eastAsia="仿宋" w:cs="仿宋"/>
          <w:color w:val="auto"/>
          <w:szCs w:val="28"/>
          <w:highlight w:val="none"/>
        </w:rPr>
      </w:pPr>
    </w:p>
    <w:p w14:paraId="1AF5040C">
      <w:pPr>
        <w:spacing w:line="360" w:lineRule="auto"/>
        <w:rPr>
          <w:rFonts w:hint="eastAsia" w:ascii="仿宋" w:hAnsi="仿宋" w:eastAsia="仿宋" w:cs="仿宋"/>
          <w:color w:val="auto"/>
          <w:szCs w:val="28"/>
          <w:highlight w:val="none"/>
        </w:rPr>
      </w:pPr>
    </w:p>
    <w:p w14:paraId="39684FF6">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注：（1）法定代表人亲自</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而不委托代理人</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适用。</w:t>
      </w:r>
    </w:p>
    <w:p w14:paraId="29A9ADF5">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（2）法定代表人在递交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文件时，应携带比</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法人证书及身份证原件备查。</w:t>
      </w:r>
    </w:p>
    <w:p w14:paraId="18D90A76">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(3)法定代表人提供的证件、证明不齐或不符合要求的，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文件不予接</w:t>
      </w:r>
      <w:r>
        <w:rPr>
          <w:rFonts w:hint="eastAsia" w:ascii="仿宋" w:hAnsi="仿宋" w:eastAsia="仿宋" w:cs="仿宋"/>
          <w:color w:val="auto"/>
          <w:szCs w:val="28"/>
          <w:highlight w:val="none"/>
          <w:lang w:val="en-US" w:eastAsia="zh-CN"/>
        </w:rPr>
        <w:t>收</w:t>
      </w:r>
      <w:r>
        <w:rPr>
          <w:rFonts w:hint="eastAsia" w:ascii="仿宋" w:hAnsi="仿宋" w:eastAsia="仿宋" w:cs="仿宋"/>
          <w:color w:val="auto"/>
          <w:szCs w:val="28"/>
          <w:highlight w:val="none"/>
        </w:rPr>
        <w:t>。</w:t>
      </w:r>
    </w:p>
    <w:p w14:paraId="48F93CF4">
      <w:pPr>
        <w:widowControl/>
        <w:jc w:val="left"/>
        <w:rPr>
          <w:rFonts w:hint="eastAsia" w:ascii="仿宋" w:hAnsi="仿宋" w:eastAsia="仿宋" w:cs="仿宋"/>
          <w:b/>
          <w:bCs/>
          <w:color w:val="auto"/>
          <w:sz w:val="32"/>
          <w:szCs w:val="32"/>
          <w:highlight w:val="none"/>
        </w:rPr>
      </w:pPr>
      <w:r>
        <w:rPr>
          <w:rFonts w:ascii="仿宋" w:hAnsi="仿宋" w:eastAsia="仿宋" w:cs="仿宋"/>
          <w:b/>
          <w:bCs/>
          <w:color w:val="auto"/>
          <w:sz w:val="32"/>
          <w:szCs w:val="32"/>
          <w:highlight w:val="none"/>
        </w:rPr>
        <w:br w:type="page"/>
      </w:r>
    </w:p>
    <w:p w14:paraId="1CCC96DB">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授权委托书</w:t>
      </w:r>
    </w:p>
    <w:p w14:paraId="662F1C58">
      <w:pPr>
        <w:spacing w:line="500" w:lineRule="exact"/>
        <w:ind w:firstLine="618" w:firstLineChars="220"/>
        <w:rPr>
          <w:rFonts w:hint="eastAsia" w:cs="宋体"/>
          <w:b/>
          <w:bCs/>
          <w:color w:val="auto"/>
          <w:szCs w:val="28"/>
          <w:highlight w:val="none"/>
        </w:rPr>
      </w:pPr>
    </w:p>
    <w:p w14:paraId="3FF2AEE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rPr>
        <w:t>项目名称</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文件和处理有关事宜，其法律后果由我方承担。</w:t>
      </w:r>
    </w:p>
    <w:p w14:paraId="7595AC8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7F34972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2BDD578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69C1A92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74FE4738">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6EC2CC8E">
      <w:pPr>
        <w:spacing w:line="500" w:lineRule="exact"/>
        <w:ind w:firstLine="616" w:firstLineChars="220"/>
        <w:rPr>
          <w:rFonts w:hint="eastAsia" w:ascii="仿宋" w:hAnsi="仿宋" w:eastAsia="仿宋" w:cs="仿宋"/>
          <w:color w:val="auto"/>
          <w:szCs w:val="28"/>
          <w:highlight w:val="none"/>
        </w:rPr>
      </w:pPr>
    </w:p>
    <w:p w14:paraId="1DD555B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                           （盖单位章）</w:t>
      </w:r>
    </w:p>
    <w:p w14:paraId="5A6D7D9A">
      <w:pPr>
        <w:spacing w:line="500" w:lineRule="exact"/>
        <w:ind w:firstLine="616" w:firstLineChars="220"/>
        <w:rPr>
          <w:rFonts w:hint="eastAsia" w:ascii="仿宋" w:hAnsi="仿宋" w:eastAsia="仿宋" w:cs="仿宋"/>
          <w:color w:val="auto"/>
          <w:szCs w:val="28"/>
          <w:highlight w:val="none"/>
        </w:rPr>
      </w:pPr>
    </w:p>
    <w:p w14:paraId="4C6203F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74786F34">
      <w:pPr>
        <w:spacing w:line="500" w:lineRule="exact"/>
        <w:ind w:firstLine="616" w:firstLineChars="220"/>
        <w:rPr>
          <w:rFonts w:hint="eastAsia" w:ascii="仿宋" w:hAnsi="仿宋" w:eastAsia="仿宋" w:cs="仿宋"/>
          <w:color w:val="auto"/>
          <w:szCs w:val="28"/>
          <w:highlight w:val="none"/>
        </w:rPr>
      </w:pPr>
    </w:p>
    <w:p w14:paraId="0F74587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5FD10ADA">
      <w:pPr>
        <w:spacing w:line="480" w:lineRule="auto"/>
        <w:ind w:left="538" w:leftChars="192"/>
        <w:rPr>
          <w:rFonts w:hint="eastAsia" w:ascii="仿宋" w:hAnsi="仿宋" w:eastAsia="仿宋" w:cs="仿宋"/>
          <w:color w:val="auto"/>
          <w:szCs w:val="28"/>
          <w:highlight w:val="none"/>
        </w:rPr>
      </w:pPr>
    </w:p>
    <w:p w14:paraId="46C298A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5324EF26">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color w:val="auto"/>
          <w:highlight w:val="none"/>
        </w:rPr>
        <w:br w:type="page"/>
      </w:r>
      <w:bookmarkStart w:id="49" w:name="_Toc17284925"/>
      <w:r>
        <w:rPr>
          <w:rFonts w:hint="eastAsia" w:ascii="仿宋" w:hAnsi="仿宋" w:eastAsia="仿宋" w:cs="仿宋"/>
          <w:b/>
          <w:color w:val="auto"/>
          <w:sz w:val="32"/>
          <w:szCs w:val="32"/>
          <w:highlight w:val="none"/>
        </w:rPr>
        <w:t>二、</w:t>
      </w:r>
      <w:r>
        <w:rPr>
          <w:rFonts w:hint="eastAsia" w:ascii="仿宋" w:hAnsi="仿宋" w:eastAsia="仿宋" w:cs="仿宋"/>
          <w:b/>
          <w:color w:val="auto"/>
          <w:sz w:val="32"/>
          <w:szCs w:val="32"/>
          <w:highlight w:val="none"/>
          <w:lang w:val="en-US" w:eastAsia="zh-CN"/>
        </w:rPr>
        <w:t>投标人</w:t>
      </w:r>
      <w:r>
        <w:rPr>
          <w:rFonts w:hint="eastAsia" w:ascii="仿宋" w:hAnsi="仿宋" w:eastAsia="仿宋" w:cs="仿宋"/>
          <w:b/>
          <w:color w:val="auto"/>
          <w:sz w:val="32"/>
          <w:szCs w:val="32"/>
          <w:highlight w:val="none"/>
        </w:rPr>
        <w:t>基本情况表</w:t>
      </w:r>
      <w:bookmarkEnd w:id="49"/>
    </w:p>
    <w:p w14:paraId="7ECADD2F">
      <w:pPr>
        <w:pStyle w:val="7"/>
        <w:snapToGrid w:val="0"/>
        <w:spacing w:after="0" w:line="360" w:lineRule="auto"/>
        <w:ind w:left="5632"/>
        <w:textAlignment w:val="baseline"/>
        <w:rPr>
          <w:rFonts w:hint="eastAsia" w:ascii="仿宋" w:hAnsi="仿宋" w:eastAsia="仿宋" w:cs="仿宋"/>
          <w:color w:val="auto"/>
          <w:highlight w:val="none"/>
        </w:rPr>
      </w:pP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6C023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vAlign w:val="center"/>
          </w:tcPr>
          <w:p w14:paraId="7A272809">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719" w:type="dxa"/>
            <w:gridSpan w:val="2"/>
            <w:tcBorders>
              <w:top w:val="single" w:color="auto" w:sz="4" w:space="0"/>
              <w:left w:val="single" w:color="auto" w:sz="6" w:space="0"/>
              <w:bottom w:val="single" w:color="auto" w:sz="6" w:space="0"/>
              <w:right w:val="single" w:color="auto" w:sz="4" w:space="0"/>
            </w:tcBorders>
            <w:vAlign w:val="center"/>
          </w:tcPr>
          <w:p w14:paraId="0D168B28">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w:t>
            </w:r>
          </w:p>
        </w:tc>
      </w:tr>
      <w:tr w14:paraId="35231C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A2B8277">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543F9F71">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r>
      <w:tr w14:paraId="32FD1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76A18EF2">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2455E7EF">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注册年份：年月日</w:t>
            </w:r>
          </w:p>
        </w:tc>
      </w:tr>
      <w:tr w14:paraId="612F3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18244B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4065" w:type="dxa"/>
            <w:tcBorders>
              <w:top w:val="single" w:color="auto" w:sz="6" w:space="0"/>
              <w:left w:val="single" w:color="auto" w:sz="6" w:space="0"/>
              <w:bottom w:val="single" w:color="auto" w:sz="6" w:space="0"/>
              <w:right w:val="single" w:color="auto" w:sz="6" w:space="0"/>
            </w:tcBorders>
            <w:vAlign w:val="center"/>
          </w:tcPr>
          <w:p w14:paraId="27022044">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654" w:type="dxa"/>
            <w:tcBorders>
              <w:top w:val="single" w:color="auto" w:sz="6" w:space="0"/>
              <w:left w:val="single" w:color="auto" w:sz="6" w:space="0"/>
              <w:bottom w:val="single" w:color="auto" w:sz="6" w:space="0"/>
              <w:right w:val="single" w:color="auto" w:sz="4" w:space="0"/>
            </w:tcBorders>
            <w:vAlign w:val="center"/>
          </w:tcPr>
          <w:p w14:paraId="1ECA4958">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6A544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9A53C93">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4065" w:type="dxa"/>
            <w:tcBorders>
              <w:top w:val="single" w:color="auto" w:sz="6" w:space="0"/>
              <w:left w:val="single" w:color="auto" w:sz="6" w:space="0"/>
              <w:bottom w:val="single" w:color="auto" w:sz="6" w:space="0"/>
              <w:right w:val="single" w:color="auto" w:sz="6" w:space="0"/>
            </w:tcBorders>
            <w:vAlign w:val="center"/>
          </w:tcPr>
          <w:p w14:paraId="0D8A438B">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654" w:type="dxa"/>
            <w:tcBorders>
              <w:top w:val="single" w:color="auto" w:sz="6" w:space="0"/>
              <w:left w:val="single" w:color="auto" w:sz="6" w:space="0"/>
              <w:bottom w:val="single" w:color="auto" w:sz="6" w:space="0"/>
              <w:right w:val="single" w:color="auto" w:sz="4" w:space="0"/>
            </w:tcBorders>
            <w:vAlign w:val="center"/>
          </w:tcPr>
          <w:p w14:paraId="55A26575">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0DF9AC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600AE391">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3A10ADBE">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公司营业执照号：</w:t>
            </w:r>
          </w:p>
        </w:tc>
      </w:tr>
      <w:tr w14:paraId="47745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124CF01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69BC32E2">
            <w:pPr>
              <w:snapToGrid w:val="0"/>
              <w:spacing w:line="360" w:lineRule="auto"/>
              <w:jc w:val="left"/>
              <w:textAlignment w:val="baseline"/>
              <w:rPr>
                <w:rFonts w:hint="eastAsia" w:ascii="仿宋" w:hAnsi="仿宋" w:eastAsia="仿宋" w:cs="仿宋"/>
                <w:color w:val="auto"/>
                <w:spacing w:val="-20"/>
                <w:sz w:val="24"/>
                <w:highlight w:val="none"/>
              </w:rPr>
            </w:pPr>
          </w:p>
          <w:p w14:paraId="20542FCC">
            <w:pPr>
              <w:snapToGrid w:val="0"/>
              <w:spacing w:line="360" w:lineRule="auto"/>
              <w:jc w:val="left"/>
              <w:textAlignment w:val="baseline"/>
              <w:rPr>
                <w:rFonts w:hint="eastAsia" w:ascii="仿宋" w:hAnsi="仿宋" w:eastAsia="仿宋" w:cs="仿宋"/>
                <w:color w:val="auto"/>
                <w:spacing w:val="-20"/>
                <w:sz w:val="24"/>
                <w:highlight w:val="none"/>
              </w:rPr>
            </w:pPr>
          </w:p>
          <w:p w14:paraId="78DBA0DB">
            <w:pPr>
              <w:snapToGrid w:val="0"/>
              <w:spacing w:line="360" w:lineRule="auto"/>
              <w:jc w:val="left"/>
              <w:textAlignment w:val="baseline"/>
              <w:rPr>
                <w:rFonts w:hint="eastAsia" w:ascii="仿宋" w:hAnsi="仿宋" w:eastAsia="仿宋" w:cs="仿宋"/>
                <w:color w:val="auto"/>
                <w:spacing w:val="-20"/>
                <w:sz w:val="24"/>
                <w:highlight w:val="none"/>
              </w:rPr>
            </w:pPr>
          </w:p>
          <w:p w14:paraId="1E86CA40">
            <w:pPr>
              <w:snapToGrid w:val="0"/>
              <w:spacing w:line="360" w:lineRule="auto"/>
              <w:jc w:val="left"/>
              <w:textAlignment w:val="baseline"/>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公司员工总人数(单位：人)</w:t>
            </w:r>
          </w:p>
          <w:p w14:paraId="386F1978">
            <w:pPr>
              <w:snapToGrid w:val="0"/>
              <w:spacing w:line="360" w:lineRule="auto"/>
              <w:jc w:val="left"/>
              <w:textAlignment w:val="baseline"/>
              <w:rPr>
                <w:rFonts w:hint="eastAsia" w:ascii="仿宋" w:hAnsi="仿宋" w:eastAsia="仿宋" w:cs="仿宋"/>
                <w:color w:val="auto"/>
                <w:sz w:val="24"/>
                <w:highlight w:val="none"/>
              </w:rPr>
            </w:pPr>
          </w:p>
          <w:p w14:paraId="0C374806">
            <w:pPr>
              <w:snapToGrid w:val="0"/>
              <w:spacing w:line="360" w:lineRule="auto"/>
              <w:jc w:val="left"/>
              <w:textAlignment w:val="baseline"/>
              <w:rPr>
                <w:rFonts w:hint="eastAsia" w:ascii="仿宋" w:hAnsi="仿宋" w:eastAsia="仿宋" w:cs="仿宋"/>
                <w:color w:val="auto"/>
                <w:sz w:val="24"/>
                <w:highlight w:val="none"/>
              </w:rPr>
            </w:pPr>
          </w:p>
          <w:p w14:paraId="0FC198B0">
            <w:pPr>
              <w:snapToGrid w:val="0"/>
              <w:spacing w:line="360" w:lineRule="auto"/>
              <w:jc w:val="center"/>
              <w:textAlignment w:val="baseline"/>
              <w:rPr>
                <w:rFonts w:hint="eastAsia" w:ascii="仿宋" w:hAnsi="仿宋" w:eastAsia="仿宋" w:cs="仿宋"/>
                <w:color w:val="auto"/>
                <w:sz w:val="24"/>
                <w:highlight w:val="none"/>
              </w:rPr>
            </w:pPr>
          </w:p>
        </w:tc>
      </w:tr>
      <w:tr w14:paraId="16F4BF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75"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AD148C8">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3C507C68">
            <w:pPr>
              <w:widowControl/>
              <w:snapToGrid w:val="0"/>
              <w:spacing w:line="360" w:lineRule="auto"/>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主营范围：</w:t>
            </w:r>
          </w:p>
          <w:p w14:paraId="0C0FACB3">
            <w:pPr>
              <w:pStyle w:val="43"/>
              <w:widowControl/>
              <w:snapToGrid w:val="0"/>
              <w:spacing w:line="360" w:lineRule="auto"/>
              <w:ind w:left="360" w:firstLine="0" w:firstLineChars="0"/>
              <w:jc w:val="left"/>
              <w:textAlignment w:val="baseline"/>
              <w:rPr>
                <w:rFonts w:hint="eastAsia" w:ascii="仿宋" w:hAnsi="仿宋" w:eastAsia="仿宋" w:cs="仿宋"/>
                <w:color w:val="auto"/>
                <w:sz w:val="24"/>
                <w:highlight w:val="none"/>
                <w:u w:val="single"/>
              </w:rPr>
            </w:pPr>
          </w:p>
        </w:tc>
      </w:tr>
      <w:tr w14:paraId="3B11D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vAlign w:val="center"/>
          </w:tcPr>
          <w:p w14:paraId="1E36A4E6">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719" w:type="dxa"/>
            <w:gridSpan w:val="2"/>
            <w:tcBorders>
              <w:top w:val="single" w:color="auto" w:sz="6" w:space="0"/>
              <w:left w:val="single" w:color="auto" w:sz="6" w:space="0"/>
              <w:bottom w:val="single" w:color="auto" w:sz="4" w:space="0"/>
              <w:right w:val="single" w:color="auto" w:sz="4" w:space="0"/>
            </w:tcBorders>
            <w:vAlign w:val="center"/>
          </w:tcPr>
          <w:p w14:paraId="0D075F21">
            <w:pPr>
              <w:widowControl/>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其他需要说明的情况（如有）：</w:t>
            </w:r>
          </w:p>
        </w:tc>
      </w:tr>
    </w:tbl>
    <w:p w14:paraId="76FFD537">
      <w:pPr>
        <w:widowControl/>
        <w:jc w:val="left"/>
        <w:rPr>
          <w:rFonts w:hint="eastAsia" w:ascii="仿宋" w:hAnsi="仿宋" w:eastAsia="仿宋" w:cs="仿宋"/>
          <w:bCs/>
          <w:color w:val="auto"/>
          <w:sz w:val="32"/>
          <w:szCs w:val="32"/>
          <w:highlight w:val="none"/>
        </w:rPr>
      </w:pPr>
      <w:r>
        <w:rPr>
          <w:rFonts w:ascii="仿宋" w:hAnsi="仿宋" w:eastAsia="仿宋" w:cs="仿宋"/>
          <w:bCs/>
          <w:color w:val="auto"/>
          <w:sz w:val="32"/>
          <w:szCs w:val="32"/>
          <w:highlight w:val="none"/>
        </w:rPr>
        <w:br w:type="page"/>
      </w:r>
    </w:p>
    <w:p w14:paraId="2120A942">
      <w:pPr>
        <w:pStyle w:val="9"/>
        <w:spacing w:line="579" w:lineRule="exact"/>
        <w:jc w:val="center"/>
        <w:rPr>
          <w:rFonts w:hint="eastAsia" w:ascii="仿宋" w:hAnsi="仿宋" w:eastAsia="仿宋" w:cs="仿宋"/>
          <w:b/>
          <w:color w:val="auto"/>
          <w:kern w:val="0"/>
          <w:sz w:val="32"/>
          <w:szCs w:val="32"/>
          <w:highlight w:val="none"/>
        </w:rPr>
      </w:pPr>
      <w:r>
        <w:rPr>
          <w:rFonts w:hint="eastAsia" w:ascii="仿宋" w:hAnsi="仿宋" w:eastAsia="仿宋" w:cs="仿宋"/>
          <w:bCs/>
          <w:color w:val="auto"/>
          <w:sz w:val="32"/>
          <w:szCs w:val="32"/>
          <w:highlight w:val="none"/>
        </w:rPr>
        <w:t>三、</w:t>
      </w:r>
      <w:r>
        <w:rPr>
          <w:rFonts w:hint="eastAsia" w:ascii="仿宋" w:hAnsi="仿宋" w:eastAsia="仿宋" w:cs="仿宋"/>
          <w:b/>
          <w:color w:val="auto"/>
          <w:kern w:val="0"/>
          <w:position w:val="-1"/>
          <w:sz w:val="32"/>
          <w:szCs w:val="32"/>
          <w:highlight w:val="none"/>
          <w:lang w:val="en-US" w:eastAsia="zh-CN"/>
        </w:rPr>
        <w:t>投标</w:t>
      </w:r>
      <w:r>
        <w:rPr>
          <w:rFonts w:hint="eastAsia" w:ascii="仿宋" w:hAnsi="仿宋" w:eastAsia="仿宋" w:cs="仿宋"/>
          <w:b/>
          <w:color w:val="auto"/>
          <w:kern w:val="0"/>
          <w:position w:val="-1"/>
          <w:sz w:val="32"/>
          <w:szCs w:val="32"/>
          <w:highlight w:val="none"/>
        </w:rPr>
        <w:t>函</w:t>
      </w:r>
    </w:p>
    <w:p w14:paraId="3932C501">
      <w:pPr>
        <w:keepNext w:val="0"/>
        <w:keepLines w:val="0"/>
        <w:pageBreakBefore w:val="0"/>
        <w:widowControl w:val="0"/>
        <w:tabs>
          <w:tab w:val="left" w:pos="-2340"/>
        </w:tabs>
        <w:kinsoku/>
        <w:wordWrap/>
        <w:overflowPunct/>
        <w:topLinePunct w:val="0"/>
        <w:autoSpaceDE w:val="0"/>
        <w:autoSpaceDN w:val="0"/>
        <w:bidi w:val="0"/>
        <w:adjustRightInd w:val="0"/>
        <w:snapToGrid/>
        <w:spacing w:line="579" w:lineRule="exact"/>
        <w:ind w:right="-20"/>
        <w:jc w:val="left"/>
        <w:textAlignment w:val="auto"/>
        <w:rPr>
          <w:rFonts w:hint="eastAsia" w:ascii="仿宋" w:hAnsi="仿宋" w:eastAsia="仿宋" w:cs="仿宋"/>
          <w:color w:val="auto"/>
          <w:kern w:val="2"/>
          <w:sz w:val="28"/>
          <w:szCs w:val="28"/>
          <w:highlight w:val="none"/>
          <w:lang w:val="en-US" w:eastAsia="zh-CN" w:bidi="ar-SA"/>
        </w:rPr>
      </w:pPr>
      <w:bookmarkStart w:id="50" w:name="_Toc17284927"/>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（招标人名称）：</w:t>
      </w:r>
    </w:p>
    <w:p w14:paraId="02E4A469">
      <w:pPr>
        <w:keepNext w:val="0"/>
        <w:keepLines w:val="0"/>
        <w:pageBreakBefore w:val="0"/>
        <w:widowControl w:val="0"/>
        <w:kinsoku/>
        <w:wordWrap/>
        <w:overflowPunct/>
        <w:topLinePunct w:val="0"/>
        <w:bidi w:val="0"/>
        <w:snapToGrid/>
        <w:spacing w:line="579" w:lineRule="exact"/>
        <w:ind w:firstLine="840" w:firstLineChars="3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1.我方已仔细研究</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（项目名称）招标文件的全部内容，愿以</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报价承担该项目全部工作。</w:t>
      </w:r>
    </w:p>
    <w:p w14:paraId="7A58FE98">
      <w:pPr>
        <w:keepNext w:val="0"/>
        <w:keepLines w:val="0"/>
        <w:pageBreakBefore w:val="0"/>
        <w:widowControl w:val="0"/>
        <w:kinsoku/>
        <w:wordWrap/>
        <w:overflowPunct/>
        <w:topLinePunct w:val="0"/>
        <w:bidi w:val="0"/>
        <w:snapToGrid/>
        <w:spacing w:line="579"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2.我方承诺在招标文件规定的比选有效期内不撤销比选申请文件。</w:t>
      </w:r>
    </w:p>
    <w:p w14:paraId="43C051DE">
      <w:pPr>
        <w:keepNext w:val="0"/>
        <w:keepLines w:val="0"/>
        <w:pageBreakBefore w:val="0"/>
        <w:widowControl w:val="0"/>
        <w:kinsoku/>
        <w:wordWrap/>
        <w:overflowPunct/>
        <w:topLinePunct w:val="0"/>
        <w:bidi w:val="0"/>
        <w:snapToGrid/>
        <w:spacing w:line="579"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3.项目负责人姓名：</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ab/>
      </w:r>
      <w:r>
        <w:rPr>
          <w:rFonts w:hint="eastAsia" w:ascii="仿宋" w:hAnsi="仿宋" w:eastAsia="仿宋" w:cs="仿宋"/>
          <w:color w:val="auto"/>
          <w:kern w:val="2"/>
          <w:sz w:val="28"/>
          <w:szCs w:val="28"/>
          <w:highlight w:val="none"/>
          <w:lang w:val="en-US" w:eastAsia="zh-CN" w:bidi="ar-SA"/>
        </w:rPr>
        <w:t>，年龄：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，职 称：</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p>
    <w:p w14:paraId="4A18CD4F">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4.质量要求：</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，计划工期</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p>
    <w:p w14:paraId="72C8CFBA">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5.如我方中标，我方承诺：</w:t>
      </w:r>
    </w:p>
    <w:p w14:paraId="4876EAAA">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（1）在收到中选通知书后，在中标通知书规定的期限内与你方签订合同；</w:t>
      </w:r>
    </w:p>
    <w:p w14:paraId="7DA588D7">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（2）在签订合同时不向你方提出附加条件；</w:t>
      </w:r>
    </w:p>
    <w:p w14:paraId="01F346C6">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（3）按照招标文件要求提交履约保证金；</w:t>
      </w:r>
    </w:p>
    <w:p w14:paraId="5577A3DA">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（4）在合同约定的期限内完成合同规定的全部义务；</w:t>
      </w:r>
    </w:p>
    <w:p w14:paraId="45400087">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6.我方在此声明，所递交的投标文件及有关资料内容完整、真实和准确。</w:t>
      </w:r>
    </w:p>
    <w:p w14:paraId="439B07AC">
      <w:pPr>
        <w:keepNext w:val="0"/>
        <w:keepLines w:val="0"/>
        <w:pageBreakBefore w:val="0"/>
        <w:widowControl w:val="0"/>
        <w:tabs>
          <w:tab w:val="left" w:pos="3520"/>
        </w:tabs>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7.在合同协议书正式签署生效之前，本投标函连同你方的中标通知书将构成我们双方之间共同遵守的文件，对双方具有约束力。</w:t>
      </w:r>
    </w:p>
    <w:p w14:paraId="37805A1B">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 （其他补充说明）。</w:t>
      </w:r>
    </w:p>
    <w:p w14:paraId="47718699">
      <w:pPr>
        <w:snapToGrid w:val="0"/>
        <w:spacing w:line="360" w:lineRule="auto"/>
        <w:ind w:firstLine="643" w:firstLineChars="200"/>
        <w:jc w:val="center"/>
        <w:textAlignment w:val="baseline"/>
        <w:rPr>
          <w:rFonts w:hint="eastAsia" w:ascii="仿宋" w:hAnsi="仿宋" w:eastAsia="仿宋" w:cs="仿宋"/>
          <w:b/>
          <w:color w:val="auto"/>
          <w:sz w:val="32"/>
          <w:szCs w:val="32"/>
          <w:highlight w:val="none"/>
        </w:rPr>
      </w:pPr>
    </w:p>
    <w:p w14:paraId="5C218691">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pacing w:line="579" w:lineRule="exact"/>
        <w:ind w:left="3643" w:right="166"/>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招标人：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(盖单位章)   法定代表人或其委托代理人：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(签字)  地    址：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p>
    <w:p w14:paraId="1BDBE88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pacing w:line="579" w:lineRule="exact"/>
        <w:ind w:left="3643" w:right="166"/>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电    话：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 </w:t>
      </w:r>
    </w:p>
    <w:p w14:paraId="591A29E3">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pacing w:line="579" w:lineRule="exact"/>
        <w:ind w:left="3643" w:right="166"/>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邮政编码：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p>
    <w:p w14:paraId="26083186">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pacing w:line="579" w:lineRule="exact"/>
        <w:ind w:left="4963" w:right="-2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年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月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日</w:t>
      </w:r>
    </w:p>
    <w:p w14:paraId="2DC25EB8">
      <w:pPr>
        <w:snapToGrid w:val="0"/>
        <w:spacing w:line="360" w:lineRule="auto"/>
        <w:ind w:firstLine="643" w:firstLineChars="200"/>
        <w:jc w:val="center"/>
        <w:textAlignment w:val="baseline"/>
        <w:rPr>
          <w:rFonts w:hint="eastAsia" w:ascii="仿宋" w:hAnsi="仿宋" w:eastAsia="仿宋" w:cs="仿宋"/>
          <w:b/>
          <w:color w:val="auto"/>
          <w:sz w:val="32"/>
          <w:szCs w:val="32"/>
          <w:highlight w:val="none"/>
        </w:rPr>
      </w:pPr>
    </w:p>
    <w:p w14:paraId="3DE2BDDF">
      <w:pPr>
        <w:snapToGrid w:val="0"/>
        <w:spacing w:line="360" w:lineRule="auto"/>
        <w:ind w:firstLine="643" w:firstLineChars="200"/>
        <w:jc w:val="center"/>
        <w:textAlignment w:val="baseline"/>
        <w:rPr>
          <w:rFonts w:hint="eastAsia" w:ascii="仿宋" w:hAnsi="仿宋" w:eastAsia="仿宋" w:cs="仿宋"/>
          <w:b/>
          <w:color w:val="auto"/>
          <w:szCs w:val="28"/>
          <w:highlight w:val="none"/>
        </w:rPr>
      </w:pPr>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val="en-US" w:eastAsia="zh-CN"/>
        </w:rPr>
        <w:t>投标人</w:t>
      </w:r>
      <w:r>
        <w:rPr>
          <w:rFonts w:hint="eastAsia" w:ascii="仿宋" w:hAnsi="仿宋" w:eastAsia="仿宋" w:cs="仿宋"/>
          <w:b/>
          <w:color w:val="auto"/>
          <w:sz w:val="32"/>
          <w:szCs w:val="32"/>
          <w:highlight w:val="none"/>
        </w:rPr>
        <w:t>承诺书</w:t>
      </w:r>
      <w:bookmarkEnd w:id="50"/>
    </w:p>
    <w:p w14:paraId="23C6D968">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val="en-US" w:eastAsia="zh-CN"/>
        </w:rPr>
        <w:t>招标</w:t>
      </w:r>
      <w:r>
        <w:rPr>
          <w:rFonts w:hint="eastAsia" w:ascii="仿宋" w:hAnsi="仿宋" w:eastAsia="仿宋" w:cs="仿宋"/>
          <w:color w:val="auto"/>
          <w:szCs w:val="28"/>
          <w:highlight w:val="none"/>
          <w:u w:val="single" w:color="000000"/>
        </w:rPr>
        <w:t>人）</w:t>
      </w:r>
    </w:p>
    <w:p w14:paraId="7D723597">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，我单位承诺如下：</w:t>
      </w:r>
    </w:p>
    <w:p w14:paraId="1CD29DE7">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,同意并接受</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文件所有内容及要求。</w:t>
      </w:r>
    </w:p>
    <w:p w14:paraId="305B9B43">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4D55060D">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、以及拒绝所有的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而重新</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，并对此类任何行为不承担任何责任。</w:t>
      </w:r>
    </w:p>
    <w:p w14:paraId="206FF219">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所发生的一切费用，由我单位自行承担。</w:t>
      </w:r>
    </w:p>
    <w:p w14:paraId="4BF55E66">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文件规定的限制参与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的情形。</w:t>
      </w:r>
    </w:p>
    <w:p w14:paraId="296A9A3E">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5132A8E">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37E52DD1">
      <w:pPr>
        <w:pStyle w:val="7"/>
        <w:spacing w:after="0" w:line="360" w:lineRule="auto"/>
        <w:rPr>
          <w:rFonts w:hint="eastAsia" w:ascii="仿宋" w:hAnsi="仿宋" w:eastAsia="仿宋" w:cs="仿宋"/>
          <w:color w:val="auto"/>
          <w:highlight w:val="none"/>
        </w:rPr>
      </w:pPr>
    </w:p>
    <w:p w14:paraId="6ABD60E3">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：（单位公章）</w:t>
      </w:r>
    </w:p>
    <w:p w14:paraId="74B81899">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7425C832">
      <w:pPr>
        <w:snapToGrid w:val="0"/>
        <w:spacing w:line="360" w:lineRule="auto"/>
        <w:jc w:val="right"/>
        <w:textAlignment w:val="baseline"/>
        <w:rPr>
          <w:rFonts w:hint="eastAsia" w:ascii="仿宋" w:hAnsi="仿宋" w:eastAsia="仿宋" w:cs="仿宋"/>
          <w:color w:val="auto"/>
          <w:szCs w:val="28"/>
          <w:highlight w:val="none"/>
        </w:rPr>
      </w:pPr>
    </w:p>
    <w:p w14:paraId="69B2DC4B">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13F6A4D6">
      <w:pPr>
        <w:spacing w:line="360" w:lineRule="auto"/>
        <w:ind w:firstLine="2951" w:firstLineChars="1050"/>
        <w:rPr>
          <w:rFonts w:hint="eastAsia" w:ascii="仿宋" w:hAnsi="仿宋" w:eastAsia="仿宋" w:cs="仿宋"/>
          <w:b/>
          <w:bCs/>
          <w:color w:val="auto"/>
          <w:szCs w:val="32"/>
          <w:highlight w:val="none"/>
        </w:rPr>
      </w:pPr>
    </w:p>
    <w:p w14:paraId="2CB002A9">
      <w:pPr>
        <w:spacing w:line="360" w:lineRule="auto"/>
        <w:ind w:firstLine="2951" w:firstLineChars="1050"/>
        <w:rPr>
          <w:rFonts w:hint="eastAsia" w:ascii="仿宋" w:hAnsi="仿宋" w:eastAsia="仿宋" w:cs="仿宋"/>
          <w:b/>
          <w:bCs/>
          <w:color w:val="auto"/>
          <w:szCs w:val="32"/>
          <w:highlight w:val="none"/>
        </w:rPr>
      </w:pPr>
    </w:p>
    <w:p w14:paraId="72323B53">
      <w:pPr>
        <w:spacing w:line="360" w:lineRule="auto"/>
        <w:ind w:firstLine="3795" w:firstLineChars="1050"/>
        <w:rPr>
          <w:rFonts w:hint="eastAsia" w:ascii="仿宋" w:hAnsi="仿宋" w:eastAsia="仿宋" w:cs="仿宋"/>
          <w:b/>
          <w:bCs/>
          <w:color w:val="auto"/>
          <w:sz w:val="36"/>
          <w:szCs w:val="36"/>
          <w:highlight w:val="none"/>
        </w:rPr>
      </w:pPr>
    </w:p>
    <w:p w14:paraId="3D93B059">
      <w:pPr>
        <w:tabs>
          <w:tab w:val="left" w:pos="3468"/>
        </w:tabs>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五、</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公司简介</w:t>
      </w:r>
      <w:r>
        <w:rPr>
          <w:rFonts w:hint="eastAsia" w:ascii="仿宋" w:hAnsi="仿宋" w:eastAsia="仿宋" w:cs="仿宋"/>
          <w:b/>
          <w:bCs/>
          <w:color w:val="auto"/>
          <w:sz w:val="32"/>
          <w:szCs w:val="32"/>
          <w:highlight w:val="none"/>
        </w:rPr>
        <w:fldChar w:fldCharType="end"/>
      </w:r>
    </w:p>
    <w:p w14:paraId="6904E32C">
      <w:pPr>
        <w:pStyle w:val="7"/>
        <w:spacing w:after="0"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格式自拟</w:t>
      </w:r>
    </w:p>
    <w:p w14:paraId="31E9AA03">
      <w:pPr>
        <w:tabs>
          <w:tab w:val="left" w:pos="3468"/>
        </w:tabs>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Cs w:val="32"/>
          <w:highlight w:val="none"/>
        </w:rPr>
        <w:br w:type="page"/>
      </w:r>
      <w:r>
        <w:rPr>
          <w:rFonts w:hint="eastAsia" w:ascii="仿宋" w:hAnsi="仿宋" w:eastAsia="仿宋" w:cs="仿宋"/>
          <w:b/>
          <w:bCs/>
          <w:color w:val="auto"/>
          <w:sz w:val="32"/>
          <w:szCs w:val="32"/>
          <w:highlight w:val="none"/>
        </w:rPr>
        <w:t>六、</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资格证明材料</w:t>
      </w:r>
      <w:r>
        <w:rPr>
          <w:rFonts w:hint="eastAsia" w:ascii="仿宋" w:hAnsi="仿宋" w:eastAsia="仿宋" w:cs="仿宋"/>
          <w:b/>
          <w:bCs/>
          <w:color w:val="auto"/>
          <w:sz w:val="32"/>
          <w:szCs w:val="32"/>
          <w:highlight w:val="none"/>
        </w:rPr>
        <w:fldChar w:fldCharType="end"/>
      </w:r>
    </w:p>
    <w:p w14:paraId="204F8920">
      <w:pPr>
        <w:pStyle w:val="7"/>
        <w:spacing w:after="0"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格式自拟</w:t>
      </w:r>
    </w:p>
    <w:p w14:paraId="5776D9C0">
      <w:pPr>
        <w:spacing w:line="360" w:lineRule="auto"/>
        <w:jc w:val="center"/>
        <w:rPr>
          <w:rFonts w:hint="eastAsia" w:ascii="仿宋" w:hAnsi="仿宋" w:eastAsia="仿宋" w:cs="仿宋"/>
          <w:color w:val="auto"/>
          <w:sz w:val="36"/>
          <w:highlight w:val="none"/>
        </w:rPr>
      </w:pPr>
      <w:r>
        <w:rPr>
          <w:rFonts w:hint="eastAsia" w:ascii="仿宋" w:hAnsi="仿宋" w:eastAsia="仿宋" w:cs="仿宋"/>
          <w:b/>
          <w:bCs/>
          <w:color w:val="auto"/>
          <w:szCs w:val="32"/>
          <w:highlight w:val="none"/>
        </w:rPr>
        <w:br w:type="page"/>
      </w: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_Toc14071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rPr>
        <w:t>七</w:t>
      </w:r>
      <w:r>
        <w:rPr>
          <w:rFonts w:hint="eastAsia" w:ascii="仿宋" w:hAnsi="仿宋" w:eastAsia="仿宋" w:cs="仿宋"/>
          <w:b/>
          <w:bCs/>
          <w:color w:val="auto"/>
          <w:sz w:val="32"/>
          <w:szCs w:val="32"/>
          <w:highlight w:val="none"/>
        </w:rPr>
        <w:t>、业绩一览表（如果有）</w:t>
      </w:r>
    </w:p>
    <w:p w14:paraId="1B8C7AA4">
      <w:pPr>
        <w:pStyle w:val="42"/>
        <w:snapToGrid w:val="0"/>
        <w:spacing w:line="360" w:lineRule="auto"/>
        <w:jc w:val="both"/>
        <w:textAlignment w:val="baseline"/>
        <w:rPr>
          <w:rFonts w:hint="eastAsia" w:ascii="仿宋" w:hAnsi="仿宋" w:eastAsia="仿宋" w:cs="仿宋"/>
          <w:color w:val="auto"/>
          <w:highlight w:val="none"/>
        </w:rPr>
      </w:pPr>
    </w:p>
    <w:tbl>
      <w:tblPr>
        <w:tblStyle w:val="1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72"/>
        <w:gridCol w:w="2693"/>
        <w:gridCol w:w="3195"/>
        <w:gridCol w:w="792"/>
      </w:tblGrid>
      <w:tr w14:paraId="09D8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16CD126">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18A62CF2">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委托人</w:t>
            </w:r>
          </w:p>
        </w:tc>
        <w:tc>
          <w:tcPr>
            <w:tcW w:w="2693" w:type="dxa"/>
            <w:tcBorders>
              <w:top w:val="single" w:color="auto" w:sz="4" w:space="0"/>
              <w:left w:val="single" w:color="auto" w:sz="4" w:space="0"/>
              <w:bottom w:val="single" w:color="auto" w:sz="4" w:space="0"/>
              <w:right w:val="single" w:color="auto" w:sz="4" w:space="0"/>
            </w:tcBorders>
            <w:vAlign w:val="center"/>
          </w:tcPr>
          <w:p w14:paraId="2C24AB97">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p>
        </w:tc>
        <w:tc>
          <w:tcPr>
            <w:tcW w:w="3195" w:type="dxa"/>
            <w:tcBorders>
              <w:top w:val="single" w:color="auto" w:sz="4" w:space="0"/>
              <w:left w:val="single" w:color="auto" w:sz="4" w:space="0"/>
              <w:bottom w:val="single" w:color="auto" w:sz="4" w:space="0"/>
              <w:right w:val="single" w:color="auto" w:sz="4" w:space="0"/>
            </w:tcBorders>
            <w:vAlign w:val="center"/>
          </w:tcPr>
          <w:p w14:paraId="516CD64F">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合同金额</w:t>
            </w:r>
          </w:p>
        </w:tc>
        <w:tc>
          <w:tcPr>
            <w:tcW w:w="792" w:type="dxa"/>
            <w:tcBorders>
              <w:top w:val="single" w:color="auto" w:sz="4" w:space="0"/>
              <w:left w:val="single" w:color="auto" w:sz="4" w:space="0"/>
              <w:bottom w:val="single" w:color="auto" w:sz="4" w:space="0"/>
              <w:right w:val="single" w:color="auto" w:sz="4" w:space="0"/>
            </w:tcBorders>
            <w:vAlign w:val="center"/>
          </w:tcPr>
          <w:p w14:paraId="53546E28">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备注</w:t>
            </w:r>
          </w:p>
        </w:tc>
      </w:tr>
      <w:tr w14:paraId="7F98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07FAFFD6">
            <w:pPr>
              <w:snapToGrid w:val="0"/>
              <w:spacing w:line="360" w:lineRule="auto"/>
              <w:jc w:val="center"/>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DBEB2E7">
            <w:pPr>
              <w:snapToGrid w:val="0"/>
              <w:spacing w:line="360" w:lineRule="auto"/>
              <w:jc w:val="center"/>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7B9FB13">
            <w:pPr>
              <w:snapToGrid w:val="0"/>
              <w:spacing w:line="360" w:lineRule="auto"/>
              <w:jc w:val="center"/>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82B195C">
            <w:pPr>
              <w:snapToGrid w:val="0"/>
              <w:spacing w:line="360" w:lineRule="auto"/>
              <w:jc w:val="center"/>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A2B68B2">
            <w:pPr>
              <w:snapToGrid w:val="0"/>
              <w:spacing w:line="360" w:lineRule="auto"/>
              <w:jc w:val="center"/>
              <w:textAlignment w:val="baseline"/>
              <w:rPr>
                <w:rFonts w:hint="eastAsia" w:ascii="仿宋" w:hAnsi="仿宋" w:eastAsia="仿宋" w:cs="仿宋"/>
                <w:color w:val="auto"/>
                <w:szCs w:val="28"/>
                <w:highlight w:val="none"/>
              </w:rPr>
            </w:pPr>
          </w:p>
        </w:tc>
      </w:tr>
      <w:tr w14:paraId="1DD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5CC489EF">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BFC470D">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BFAB26B">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1740715">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15A3045">
            <w:pPr>
              <w:snapToGrid w:val="0"/>
              <w:spacing w:line="360" w:lineRule="auto"/>
              <w:jc w:val="left"/>
              <w:textAlignment w:val="baseline"/>
              <w:rPr>
                <w:rFonts w:hint="eastAsia" w:ascii="仿宋" w:hAnsi="仿宋" w:eastAsia="仿宋" w:cs="仿宋"/>
                <w:color w:val="auto"/>
                <w:szCs w:val="28"/>
                <w:highlight w:val="none"/>
              </w:rPr>
            </w:pPr>
          </w:p>
        </w:tc>
      </w:tr>
      <w:tr w14:paraId="71D1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0FBB3D96">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C8A4512">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178183EE">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6E5B2C73">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33732CC">
            <w:pPr>
              <w:snapToGrid w:val="0"/>
              <w:spacing w:line="360" w:lineRule="auto"/>
              <w:jc w:val="left"/>
              <w:textAlignment w:val="baseline"/>
              <w:rPr>
                <w:rFonts w:hint="eastAsia" w:ascii="仿宋" w:hAnsi="仿宋" w:eastAsia="仿宋" w:cs="仿宋"/>
                <w:color w:val="auto"/>
                <w:szCs w:val="28"/>
                <w:highlight w:val="none"/>
              </w:rPr>
            </w:pPr>
          </w:p>
        </w:tc>
      </w:tr>
      <w:tr w14:paraId="4EAD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A17E68E">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4B34FA08">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5F510E2A">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3789DBED">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23687DC">
            <w:pPr>
              <w:snapToGrid w:val="0"/>
              <w:spacing w:line="360" w:lineRule="auto"/>
              <w:jc w:val="left"/>
              <w:textAlignment w:val="baseline"/>
              <w:rPr>
                <w:rFonts w:hint="eastAsia" w:ascii="仿宋" w:hAnsi="仿宋" w:eastAsia="仿宋" w:cs="仿宋"/>
                <w:color w:val="auto"/>
                <w:szCs w:val="28"/>
                <w:highlight w:val="none"/>
              </w:rPr>
            </w:pPr>
          </w:p>
        </w:tc>
      </w:tr>
      <w:tr w14:paraId="475E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5A04EFC">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BDCE749">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7CF15793">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59FE1AB4">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2B7EEE2">
            <w:pPr>
              <w:snapToGrid w:val="0"/>
              <w:spacing w:line="360" w:lineRule="auto"/>
              <w:jc w:val="left"/>
              <w:textAlignment w:val="baseline"/>
              <w:rPr>
                <w:rFonts w:hint="eastAsia" w:ascii="仿宋" w:hAnsi="仿宋" w:eastAsia="仿宋" w:cs="仿宋"/>
                <w:color w:val="auto"/>
                <w:szCs w:val="28"/>
                <w:highlight w:val="none"/>
              </w:rPr>
            </w:pPr>
          </w:p>
        </w:tc>
      </w:tr>
      <w:tr w14:paraId="1FA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282EC25A">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5EECC55">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54A1DC30">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CDF3CC6">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186A57">
            <w:pPr>
              <w:snapToGrid w:val="0"/>
              <w:spacing w:line="360" w:lineRule="auto"/>
              <w:jc w:val="left"/>
              <w:textAlignment w:val="baseline"/>
              <w:rPr>
                <w:rFonts w:hint="eastAsia" w:ascii="仿宋" w:hAnsi="仿宋" w:eastAsia="仿宋" w:cs="仿宋"/>
                <w:color w:val="auto"/>
                <w:szCs w:val="28"/>
                <w:highlight w:val="none"/>
              </w:rPr>
            </w:pPr>
          </w:p>
        </w:tc>
      </w:tr>
      <w:tr w14:paraId="27D9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35E04082">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7CEFC85">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1CA2ADD">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69E66572">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F43BF7E">
            <w:pPr>
              <w:snapToGrid w:val="0"/>
              <w:spacing w:line="360" w:lineRule="auto"/>
              <w:jc w:val="left"/>
              <w:textAlignment w:val="baseline"/>
              <w:rPr>
                <w:rFonts w:hint="eastAsia" w:ascii="仿宋" w:hAnsi="仿宋" w:eastAsia="仿宋" w:cs="仿宋"/>
                <w:color w:val="auto"/>
                <w:szCs w:val="28"/>
                <w:highlight w:val="none"/>
              </w:rPr>
            </w:pPr>
          </w:p>
        </w:tc>
      </w:tr>
      <w:tr w14:paraId="68B8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0091138">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92FE21E">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636BB778">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764FE49E">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AB1AA0D">
            <w:pPr>
              <w:snapToGrid w:val="0"/>
              <w:spacing w:line="360" w:lineRule="auto"/>
              <w:jc w:val="left"/>
              <w:textAlignment w:val="baseline"/>
              <w:rPr>
                <w:rFonts w:hint="eastAsia" w:ascii="仿宋" w:hAnsi="仿宋" w:eastAsia="仿宋" w:cs="仿宋"/>
                <w:color w:val="auto"/>
                <w:szCs w:val="28"/>
                <w:highlight w:val="none"/>
              </w:rPr>
            </w:pPr>
          </w:p>
        </w:tc>
      </w:tr>
      <w:tr w14:paraId="43C7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116366D1">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9EB37DA">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71201C3E">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B3229B6">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7A8CF6E">
            <w:pPr>
              <w:snapToGrid w:val="0"/>
              <w:spacing w:line="360" w:lineRule="auto"/>
              <w:jc w:val="left"/>
              <w:textAlignment w:val="baseline"/>
              <w:rPr>
                <w:rFonts w:hint="eastAsia" w:ascii="仿宋" w:hAnsi="仿宋" w:eastAsia="仿宋" w:cs="仿宋"/>
                <w:color w:val="auto"/>
                <w:szCs w:val="28"/>
                <w:highlight w:val="none"/>
              </w:rPr>
            </w:pPr>
          </w:p>
        </w:tc>
      </w:tr>
      <w:tr w14:paraId="7787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EEF9509">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FB9C521">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50241079">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39B087DA">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CEB9A8F">
            <w:pPr>
              <w:snapToGrid w:val="0"/>
              <w:spacing w:line="360" w:lineRule="auto"/>
              <w:jc w:val="left"/>
              <w:textAlignment w:val="baseline"/>
              <w:rPr>
                <w:rFonts w:hint="eastAsia" w:ascii="仿宋" w:hAnsi="仿宋" w:eastAsia="仿宋" w:cs="仿宋"/>
                <w:color w:val="auto"/>
                <w:szCs w:val="28"/>
                <w:highlight w:val="none"/>
              </w:rPr>
            </w:pPr>
          </w:p>
        </w:tc>
      </w:tr>
      <w:tr w14:paraId="224E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2BBDD152">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8A0058C">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394FE47F">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7030AD1D">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7223930">
            <w:pPr>
              <w:snapToGrid w:val="0"/>
              <w:spacing w:line="360" w:lineRule="auto"/>
              <w:jc w:val="left"/>
              <w:textAlignment w:val="baseline"/>
              <w:rPr>
                <w:rFonts w:hint="eastAsia" w:ascii="仿宋" w:hAnsi="仿宋" w:eastAsia="仿宋" w:cs="仿宋"/>
                <w:color w:val="auto"/>
                <w:szCs w:val="28"/>
                <w:highlight w:val="none"/>
              </w:rPr>
            </w:pPr>
          </w:p>
        </w:tc>
      </w:tr>
      <w:tr w14:paraId="6A6A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665D1B4A">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D714B2A">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4C2DDF40">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F02F890">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0D0A05">
            <w:pPr>
              <w:snapToGrid w:val="0"/>
              <w:spacing w:line="360" w:lineRule="auto"/>
              <w:jc w:val="left"/>
              <w:textAlignment w:val="baseline"/>
              <w:rPr>
                <w:rFonts w:hint="eastAsia" w:ascii="仿宋" w:hAnsi="仿宋" w:eastAsia="仿宋" w:cs="仿宋"/>
                <w:color w:val="auto"/>
                <w:szCs w:val="28"/>
                <w:highlight w:val="none"/>
              </w:rPr>
            </w:pPr>
          </w:p>
        </w:tc>
      </w:tr>
      <w:tr w14:paraId="4443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3B9D12B7">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D44F755">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34F13DAC">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10EA5CE">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71786FA">
            <w:pPr>
              <w:snapToGrid w:val="0"/>
              <w:spacing w:line="360" w:lineRule="auto"/>
              <w:jc w:val="left"/>
              <w:textAlignment w:val="baseline"/>
              <w:rPr>
                <w:rFonts w:hint="eastAsia" w:ascii="仿宋" w:hAnsi="仿宋" w:eastAsia="仿宋" w:cs="仿宋"/>
                <w:color w:val="auto"/>
                <w:szCs w:val="28"/>
                <w:highlight w:val="none"/>
              </w:rPr>
            </w:pPr>
          </w:p>
        </w:tc>
      </w:tr>
      <w:tr w14:paraId="795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5840270B">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0ACCD9F">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2DD2691E">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2AF7EF3B">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C7D0226">
            <w:pPr>
              <w:snapToGrid w:val="0"/>
              <w:spacing w:line="360" w:lineRule="auto"/>
              <w:jc w:val="left"/>
              <w:textAlignment w:val="baseline"/>
              <w:rPr>
                <w:rFonts w:hint="eastAsia" w:ascii="仿宋" w:hAnsi="仿宋" w:eastAsia="仿宋" w:cs="仿宋"/>
                <w:color w:val="auto"/>
                <w:szCs w:val="28"/>
                <w:highlight w:val="none"/>
              </w:rPr>
            </w:pPr>
          </w:p>
        </w:tc>
      </w:tr>
    </w:tbl>
    <w:p w14:paraId="2CE282BA">
      <w:pPr>
        <w:snapToGrid w:val="0"/>
        <w:spacing w:line="360" w:lineRule="auto"/>
        <w:ind w:firstLine="280" w:firstLineChars="100"/>
        <w:jc w:val="left"/>
        <w:textAlignment w:val="baseline"/>
        <w:rPr>
          <w:rFonts w:hint="eastAsia" w:ascii="仿宋" w:hAnsi="仿宋" w:eastAsia="仿宋" w:cs="仿宋"/>
          <w:color w:val="auto"/>
          <w:szCs w:val="28"/>
          <w:highlight w:val="none"/>
        </w:rPr>
      </w:pPr>
    </w:p>
    <w:p w14:paraId="79533424">
      <w:pPr>
        <w:snapToGrid w:val="0"/>
        <w:spacing w:line="360" w:lineRule="auto"/>
        <w:ind w:firstLine="280" w:firstLineChars="100"/>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：（单位公章）</w:t>
      </w:r>
    </w:p>
    <w:p w14:paraId="3FB84D19">
      <w:pPr>
        <w:snapToGrid w:val="0"/>
        <w:spacing w:line="360" w:lineRule="auto"/>
        <w:ind w:firstLine="280" w:firstLineChars="100"/>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2C1CBD8E">
      <w:pPr>
        <w:snapToGrid w:val="0"/>
        <w:spacing w:line="360" w:lineRule="auto"/>
        <w:ind w:firstLine="280" w:firstLineChars="100"/>
        <w:jc w:val="right"/>
        <w:textAlignment w:val="baseline"/>
        <w:rPr>
          <w:rFonts w:hint="eastAsia" w:ascii="仿宋" w:hAnsi="仿宋" w:eastAsia="仿宋" w:cs="仿宋"/>
          <w:color w:val="auto"/>
          <w:sz w:val="36"/>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7717386E">
      <w:pPr>
        <w:spacing w:line="360" w:lineRule="auto"/>
        <w:rPr>
          <w:rFonts w:hint="eastAsia" w:ascii="仿宋" w:hAnsi="仿宋" w:eastAsia="仿宋" w:cs="仿宋"/>
          <w:color w:val="auto"/>
          <w:highlight w:val="none"/>
        </w:rPr>
      </w:pPr>
    </w:p>
    <w:p w14:paraId="2A58DDC9">
      <w:pPr>
        <w:spacing w:line="360" w:lineRule="auto"/>
        <w:rPr>
          <w:rFonts w:hint="eastAsia" w:ascii="仿宋" w:hAnsi="仿宋" w:eastAsia="仿宋" w:cs="仿宋"/>
          <w:color w:val="auto"/>
          <w:highlight w:val="none"/>
        </w:rPr>
      </w:pPr>
    </w:p>
    <w:p w14:paraId="196803C0">
      <w:pPr>
        <w:widowControl/>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Cs w:val="32"/>
          <w:highlight w:val="none"/>
        </w:rPr>
        <w:br w:type="page"/>
      </w:r>
      <w:r>
        <w:rPr>
          <w:rFonts w:hint="eastAsia" w:ascii="仿宋" w:hAnsi="仿宋" w:eastAsia="仿宋" w:cs="仿宋"/>
          <w:b/>
          <w:bCs/>
          <w:color w:val="auto"/>
          <w:szCs w:val="32"/>
          <w:highlight w:val="none"/>
        </w:rPr>
        <w:t>八、专业技术人员配置表（如果有）</w:t>
      </w:r>
    </w:p>
    <w:p w14:paraId="7798046A">
      <w:pPr>
        <w:tabs>
          <w:tab w:val="left" w:pos="3468"/>
        </w:tabs>
        <w:rPr>
          <w:rFonts w:hint="eastAsia" w:ascii="仿宋" w:hAnsi="仿宋" w:eastAsia="仿宋" w:cs="仿宋"/>
          <w:b/>
          <w:bCs/>
          <w:color w:val="auto"/>
          <w:szCs w:val="32"/>
          <w:highlight w:val="none"/>
        </w:rPr>
      </w:pPr>
    </w:p>
    <w:tbl>
      <w:tblPr>
        <w:tblStyle w:val="16"/>
        <w:tblW w:w="92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6"/>
        <w:gridCol w:w="1036"/>
        <w:gridCol w:w="1036"/>
        <w:gridCol w:w="1036"/>
        <w:gridCol w:w="1036"/>
        <w:gridCol w:w="1037"/>
        <w:gridCol w:w="1041"/>
        <w:gridCol w:w="1945"/>
      </w:tblGrid>
      <w:tr w14:paraId="56166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restart"/>
            <w:vAlign w:val="center"/>
          </w:tcPr>
          <w:p w14:paraId="751ED52E">
            <w:pPr>
              <w:spacing w:line="270" w:lineRule="auto"/>
              <w:jc w:val="center"/>
              <w:rPr>
                <w:rFonts w:hint="eastAsia" w:ascii="宋体" w:hAnsi="宋体"/>
                <w:color w:val="auto"/>
                <w:sz w:val="27"/>
                <w:highlight w:val="none"/>
              </w:rPr>
            </w:pPr>
            <w:r>
              <w:rPr>
                <w:rFonts w:hint="eastAsia" w:ascii="宋体" w:hAnsi="宋体"/>
                <w:color w:val="auto"/>
                <w:sz w:val="27"/>
                <w:highlight w:val="none"/>
              </w:rPr>
              <w:t>职务</w:t>
            </w:r>
          </w:p>
        </w:tc>
        <w:tc>
          <w:tcPr>
            <w:tcW w:w="1036" w:type="dxa"/>
            <w:vMerge w:val="restart"/>
            <w:vAlign w:val="center"/>
          </w:tcPr>
          <w:p w14:paraId="7FD56CE8">
            <w:pPr>
              <w:spacing w:line="270" w:lineRule="auto"/>
              <w:jc w:val="center"/>
              <w:rPr>
                <w:rFonts w:hint="eastAsia" w:ascii="宋体" w:hAnsi="宋体"/>
                <w:color w:val="auto"/>
                <w:sz w:val="27"/>
                <w:highlight w:val="none"/>
              </w:rPr>
            </w:pPr>
            <w:r>
              <w:rPr>
                <w:rFonts w:hint="eastAsia" w:ascii="宋体" w:hAnsi="宋体"/>
                <w:color w:val="auto"/>
                <w:sz w:val="27"/>
                <w:highlight w:val="none"/>
              </w:rPr>
              <w:t>姓名</w:t>
            </w:r>
          </w:p>
        </w:tc>
        <w:tc>
          <w:tcPr>
            <w:tcW w:w="1036" w:type="dxa"/>
            <w:vMerge w:val="restart"/>
            <w:vAlign w:val="center"/>
          </w:tcPr>
          <w:p w14:paraId="617C77A9">
            <w:pPr>
              <w:spacing w:line="270" w:lineRule="auto"/>
              <w:jc w:val="center"/>
              <w:rPr>
                <w:rFonts w:hint="eastAsia" w:ascii="宋体" w:hAnsi="宋体"/>
                <w:color w:val="auto"/>
                <w:sz w:val="27"/>
                <w:highlight w:val="none"/>
              </w:rPr>
            </w:pPr>
            <w:r>
              <w:rPr>
                <w:rFonts w:hint="eastAsia" w:ascii="宋体" w:hAnsi="宋体"/>
                <w:color w:val="auto"/>
                <w:sz w:val="27"/>
                <w:highlight w:val="none"/>
              </w:rPr>
              <w:t>专业技术职称</w:t>
            </w:r>
          </w:p>
        </w:tc>
        <w:tc>
          <w:tcPr>
            <w:tcW w:w="4150" w:type="dxa"/>
            <w:gridSpan w:val="4"/>
            <w:vAlign w:val="center"/>
          </w:tcPr>
          <w:p w14:paraId="09E0F3BA">
            <w:pPr>
              <w:spacing w:line="270" w:lineRule="auto"/>
              <w:jc w:val="center"/>
              <w:rPr>
                <w:rFonts w:hint="eastAsia" w:ascii="宋体" w:hAnsi="宋体"/>
                <w:color w:val="auto"/>
                <w:sz w:val="27"/>
                <w:highlight w:val="none"/>
              </w:rPr>
            </w:pPr>
            <w:r>
              <w:rPr>
                <w:rFonts w:hint="eastAsia" w:ascii="宋体" w:hAnsi="宋体"/>
                <w:color w:val="auto"/>
                <w:sz w:val="27"/>
                <w:highlight w:val="none"/>
              </w:rPr>
              <w:t>执业或职业资格证明</w:t>
            </w:r>
          </w:p>
        </w:tc>
        <w:tc>
          <w:tcPr>
            <w:tcW w:w="1945" w:type="dxa"/>
            <w:vMerge w:val="restart"/>
            <w:vAlign w:val="center"/>
          </w:tcPr>
          <w:p w14:paraId="29EED175">
            <w:pPr>
              <w:spacing w:line="270" w:lineRule="auto"/>
              <w:jc w:val="center"/>
              <w:rPr>
                <w:rFonts w:hint="eastAsia" w:ascii="宋体" w:hAnsi="宋体"/>
                <w:color w:val="auto"/>
                <w:sz w:val="27"/>
                <w:highlight w:val="none"/>
              </w:rPr>
            </w:pPr>
            <w:r>
              <w:rPr>
                <w:rFonts w:hint="eastAsia" w:ascii="宋体" w:hAnsi="宋体"/>
                <w:color w:val="auto"/>
                <w:sz w:val="27"/>
                <w:highlight w:val="none"/>
              </w:rPr>
              <w:t>备注</w:t>
            </w:r>
          </w:p>
        </w:tc>
      </w:tr>
      <w:tr w14:paraId="22CD1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continue"/>
            <w:vAlign w:val="center"/>
          </w:tcPr>
          <w:p w14:paraId="6E6209BD">
            <w:pPr>
              <w:rPr>
                <w:rFonts w:hint="eastAsia"/>
                <w:color w:val="auto"/>
                <w:highlight w:val="none"/>
              </w:rPr>
            </w:pPr>
          </w:p>
        </w:tc>
        <w:tc>
          <w:tcPr>
            <w:tcW w:w="1036" w:type="dxa"/>
            <w:vMerge w:val="continue"/>
            <w:vAlign w:val="center"/>
          </w:tcPr>
          <w:p w14:paraId="70998A32">
            <w:pPr>
              <w:rPr>
                <w:rFonts w:hint="eastAsia"/>
                <w:color w:val="auto"/>
                <w:highlight w:val="none"/>
              </w:rPr>
            </w:pPr>
          </w:p>
        </w:tc>
        <w:tc>
          <w:tcPr>
            <w:tcW w:w="1036" w:type="dxa"/>
            <w:vMerge w:val="continue"/>
            <w:vAlign w:val="center"/>
          </w:tcPr>
          <w:p w14:paraId="63BDA074">
            <w:pPr>
              <w:rPr>
                <w:rFonts w:hint="eastAsia"/>
                <w:color w:val="auto"/>
                <w:highlight w:val="none"/>
              </w:rPr>
            </w:pPr>
          </w:p>
        </w:tc>
        <w:tc>
          <w:tcPr>
            <w:tcW w:w="1036" w:type="dxa"/>
            <w:vAlign w:val="center"/>
          </w:tcPr>
          <w:p w14:paraId="679039EC">
            <w:pPr>
              <w:spacing w:line="270" w:lineRule="auto"/>
              <w:jc w:val="center"/>
              <w:rPr>
                <w:rFonts w:hint="eastAsia" w:ascii="宋体" w:hAnsi="宋体"/>
                <w:color w:val="auto"/>
                <w:sz w:val="27"/>
                <w:highlight w:val="none"/>
              </w:rPr>
            </w:pPr>
            <w:r>
              <w:rPr>
                <w:rFonts w:hint="eastAsia" w:ascii="宋体" w:hAnsi="宋体"/>
                <w:color w:val="auto"/>
                <w:sz w:val="27"/>
                <w:highlight w:val="none"/>
              </w:rPr>
              <w:t>证书</w:t>
            </w:r>
          </w:p>
          <w:p w14:paraId="45A7B3BE">
            <w:pPr>
              <w:spacing w:line="270" w:lineRule="auto"/>
              <w:jc w:val="center"/>
              <w:rPr>
                <w:rFonts w:hint="eastAsia" w:ascii="宋体" w:hAnsi="宋体"/>
                <w:color w:val="auto"/>
                <w:sz w:val="27"/>
                <w:highlight w:val="none"/>
              </w:rPr>
            </w:pPr>
            <w:r>
              <w:rPr>
                <w:rFonts w:hint="eastAsia" w:ascii="宋体" w:hAnsi="宋体"/>
                <w:color w:val="auto"/>
                <w:sz w:val="27"/>
                <w:highlight w:val="none"/>
              </w:rPr>
              <w:t>名称</w:t>
            </w:r>
          </w:p>
        </w:tc>
        <w:tc>
          <w:tcPr>
            <w:tcW w:w="1036" w:type="dxa"/>
            <w:vAlign w:val="center"/>
          </w:tcPr>
          <w:p w14:paraId="6F9D0F4C">
            <w:pPr>
              <w:spacing w:line="270" w:lineRule="auto"/>
              <w:jc w:val="center"/>
              <w:rPr>
                <w:rFonts w:hint="eastAsia" w:ascii="宋体" w:hAnsi="宋体"/>
                <w:color w:val="auto"/>
                <w:sz w:val="27"/>
                <w:highlight w:val="none"/>
              </w:rPr>
            </w:pPr>
            <w:r>
              <w:rPr>
                <w:rFonts w:hint="eastAsia" w:ascii="宋体" w:hAnsi="宋体"/>
                <w:color w:val="auto"/>
                <w:sz w:val="27"/>
                <w:highlight w:val="none"/>
              </w:rPr>
              <w:t>级别</w:t>
            </w:r>
          </w:p>
        </w:tc>
        <w:tc>
          <w:tcPr>
            <w:tcW w:w="1037" w:type="dxa"/>
            <w:vAlign w:val="center"/>
          </w:tcPr>
          <w:p w14:paraId="09E8270E">
            <w:pPr>
              <w:spacing w:line="270" w:lineRule="auto"/>
              <w:jc w:val="center"/>
              <w:rPr>
                <w:rFonts w:hint="eastAsia" w:ascii="宋体" w:hAnsi="宋体"/>
                <w:color w:val="auto"/>
                <w:sz w:val="27"/>
                <w:highlight w:val="none"/>
              </w:rPr>
            </w:pPr>
            <w:r>
              <w:rPr>
                <w:rFonts w:hint="eastAsia" w:ascii="宋体" w:hAnsi="宋体"/>
                <w:color w:val="auto"/>
                <w:sz w:val="27"/>
                <w:highlight w:val="none"/>
              </w:rPr>
              <w:t>证号</w:t>
            </w:r>
          </w:p>
        </w:tc>
        <w:tc>
          <w:tcPr>
            <w:tcW w:w="1041" w:type="dxa"/>
            <w:vAlign w:val="center"/>
          </w:tcPr>
          <w:p w14:paraId="3E5D5B1E">
            <w:pPr>
              <w:spacing w:line="270" w:lineRule="auto"/>
              <w:jc w:val="center"/>
              <w:rPr>
                <w:rFonts w:hint="eastAsia" w:ascii="宋体" w:hAnsi="宋体"/>
                <w:color w:val="auto"/>
                <w:sz w:val="27"/>
                <w:highlight w:val="none"/>
              </w:rPr>
            </w:pPr>
            <w:r>
              <w:rPr>
                <w:rFonts w:hint="eastAsia" w:ascii="宋体" w:hAnsi="宋体"/>
                <w:color w:val="auto"/>
                <w:sz w:val="27"/>
                <w:highlight w:val="none"/>
              </w:rPr>
              <w:t>专业</w:t>
            </w:r>
          </w:p>
        </w:tc>
        <w:tc>
          <w:tcPr>
            <w:tcW w:w="1945" w:type="dxa"/>
            <w:vMerge w:val="continue"/>
            <w:vAlign w:val="center"/>
          </w:tcPr>
          <w:p w14:paraId="1F88FBD2">
            <w:pPr>
              <w:rPr>
                <w:rFonts w:hint="eastAsia"/>
                <w:color w:val="auto"/>
                <w:highlight w:val="none"/>
              </w:rPr>
            </w:pPr>
          </w:p>
        </w:tc>
      </w:tr>
      <w:tr w14:paraId="76940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2EF23E55">
            <w:pPr>
              <w:spacing w:line="270" w:lineRule="auto"/>
              <w:jc w:val="left"/>
              <w:rPr>
                <w:rFonts w:hint="eastAsia" w:ascii="宋体" w:hAnsi="宋体"/>
                <w:color w:val="auto"/>
                <w:sz w:val="27"/>
                <w:highlight w:val="none"/>
              </w:rPr>
            </w:pPr>
          </w:p>
        </w:tc>
        <w:tc>
          <w:tcPr>
            <w:tcW w:w="1036" w:type="dxa"/>
            <w:vAlign w:val="center"/>
          </w:tcPr>
          <w:p w14:paraId="64E9269C">
            <w:pPr>
              <w:spacing w:line="270" w:lineRule="auto"/>
              <w:jc w:val="left"/>
              <w:rPr>
                <w:rFonts w:hint="eastAsia" w:ascii="宋体" w:hAnsi="宋体"/>
                <w:color w:val="auto"/>
                <w:sz w:val="27"/>
                <w:highlight w:val="none"/>
              </w:rPr>
            </w:pPr>
          </w:p>
        </w:tc>
        <w:tc>
          <w:tcPr>
            <w:tcW w:w="1036" w:type="dxa"/>
            <w:vAlign w:val="center"/>
          </w:tcPr>
          <w:p w14:paraId="6E404B96">
            <w:pPr>
              <w:spacing w:line="270" w:lineRule="auto"/>
              <w:jc w:val="left"/>
              <w:rPr>
                <w:rFonts w:hint="eastAsia" w:ascii="宋体" w:hAnsi="宋体"/>
                <w:color w:val="auto"/>
                <w:sz w:val="27"/>
                <w:highlight w:val="none"/>
              </w:rPr>
            </w:pPr>
          </w:p>
        </w:tc>
        <w:tc>
          <w:tcPr>
            <w:tcW w:w="1036" w:type="dxa"/>
            <w:vAlign w:val="center"/>
          </w:tcPr>
          <w:p w14:paraId="1E305DB6">
            <w:pPr>
              <w:spacing w:line="270" w:lineRule="auto"/>
              <w:jc w:val="left"/>
              <w:rPr>
                <w:rFonts w:hint="eastAsia" w:ascii="宋体" w:hAnsi="宋体"/>
                <w:color w:val="auto"/>
                <w:sz w:val="27"/>
                <w:highlight w:val="none"/>
              </w:rPr>
            </w:pPr>
          </w:p>
        </w:tc>
        <w:tc>
          <w:tcPr>
            <w:tcW w:w="1036" w:type="dxa"/>
            <w:vAlign w:val="center"/>
          </w:tcPr>
          <w:p w14:paraId="67EE4F94">
            <w:pPr>
              <w:spacing w:line="270" w:lineRule="auto"/>
              <w:jc w:val="left"/>
              <w:rPr>
                <w:rFonts w:hint="eastAsia" w:ascii="宋体" w:hAnsi="宋体"/>
                <w:color w:val="auto"/>
                <w:sz w:val="27"/>
                <w:highlight w:val="none"/>
              </w:rPr>
            </w:pPr>
          </w:p>
        </w:tc>
        <w:tc>
          <w:tcPr>
            <w:tcW w:w="1037" w:type="dxa"/>
            <w:vAlign w:val="center"/>
          </w:tcPr>
          <w:p w14:paraId="6EACFB36">
            <w:pPr>
              <w:spacing w:line="270" w:lineRule="auto"/>
              <w:jc w:val="left"/>
              <w:rPr>
                <w:rFonts w:hint="eastAsia" w:ascii="宋体" w:hAnsi="宋体"/>
                <w:color w:val="auto"/>
                <w:sz w:val="27"/>
                <w:highlight w:val="none"/>
              </w:rPr>
            </w:pPr>
          </w:p>
        </w:tc>
        <w:tc>
          <w:tcPr>
            <w:tcW w:w="1041" w:type="dxa"/>
            <w:vAlign w:val="center"/>
          </w:tcPr>
          <w:p w14:paraId="4FDEA7DE">
            <w:pPr>
              <w:spacing w:line="270" w:lineRule="auto"/>
              <w:jc w:val="left"/>
              <w:rPr>
                <w:rFonts w:hint="eastAsia" w:ascii="宋体" w:hAnsi="宋体"/>
                <w:color w:val="auto"/>
                <w:sz w:val="27"/>
                <w:highlight w:val="none"/>
              </w:rPr>
            </w:pPr>
          </w:p>
        </w:tc>
        <w:tc>
          <w:tcPr>
            <w:tcW w:w="1945" w:type="dxa"/>
            <w:vAlign w:val="center"/>
          </w:tcPr>
          <w:p w14:paraId="4A479791">
            <w:pPr>
              <w:spacing w:line="270" w:lineRule="auto"/>
              <w:jc w:val="left"/>
              <w:rPr>
                <w:rFonts w:hint="eastAsia" w:ascii="宋体" w:hAnsi="宋体"/>
                <w:color w:val="auto"/>
                <w:sz w:val="27"/>
                <w:highlight w:val="none"/>
              </w:rPr>
            </w:pPr>
          </w:p>
        </w:tc>
      </w:tr>
      <w:tr w14:paraId="187A3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0FD07A9A">
            <w:pPr>
              <w:spacing w:line="270" w:lineRule="auto"/>
              <w:jc w:val="left"/>
              <w:rPr>
                <w:rFonts w:hint="eastAsia" w:ascii="宋体" w:hAnsi="宋体"/>
                <w:color w:val="auto"/>
                <w:sz w:val="27"/>
                <w:highlight w:val="none"/>
              </w:rPr>
            </w:pPr>
          </w:p>
        </w:tc>
        <w:tc>
          <w:tcPr>
            <w:tcW w:w="1036" w:type="dxa"/>
            <w:vAlign w:val="center"/>
          </w:tcPr>
          <w:p w14:paraId="315D1068">
            <w:pPr>
              <w:spacing w:line="270" w:lineRule="auto"/>
              <w:jc w:val="left"/>
              <w:rPr>
                <w:rFonts w:hint="eastAsia" w:ascii="宋体" w:hAnsi="宋体"/>
                <w:color w:val="auto"/>
                <w:sz w:val="27"/>
                <w:highlight w:val="none"/>
              </w:rPr>
            </w:pPr>
          </w:p>
        </w:tc>
        <w:tc>
          <w:tcPr>
            <w:tcW w:w="1036" w:type="dxa"/>
            <w:vAlign w:val="center"/>
          </w:tcPr>
          <w:p w14:paraId="7CD98939">
            <w:pPr>
              <w:spacing w:line="270" w:lineRule="auto"/>
              <w:jc w:val="left"/>
              <w:rPr>
                <w:rFonts w:hint="eastAsia" w:ascii="宋体" w:hAnsi="宋体"/>
                <w:color w:val="auto"/>
                <w:sz w:val="27"/>
                <w:highlight w:val="none"/>
              </w:rPr>
            </w:pPr>
          </w:p>
        </w:tc>
        <w:tc>
          <w:tcPr>
            <w:tcW w:w="1036" w:type="dxa"/>
            <w:vAlign w:val="center"/>
          </w:tcPr>
          <w:p w14:paraId="01272243">
            <w:pPr>
              <w:spacing w:line="270" w:lineRule="auto"/>
              <w:jc w:val="left"/>
              <w:rPr>
                <w:rFonts w:hint="eastAsia" w:ascii="宋体" w:hAnsi="宋体"/>
                <w:color w:val="auto"/>
                <w:sz w:val="27"/>
                <w:highlight w:val="none"/>
              </w:rPr>
            </w:pPr>
          </w:p>
        </w:tc>
        <w:tc>
          <w:tcPr>
            <w:tcW w:w="1036" w:type="dxa"/>
            <w:vAlign w:val="center"/>
          </w:tcPr>
          <w:p w14:paraId="50F47FF5">
            <w:pPr>
              <w:spacing w:line="270" w:lineRule="auto"/>
              <w:jc w:val="left"/>
              <w:rPr>
                <w:rFonts w:hint="eastAsia" w:ascii="宋体" w:hAnsi="宋体"/>
                <w:color w:val="auto"/>
                <w:sz w:val="27"/>
                <w:highlight w:val="none"/>
              </w:rPr>
            </w:pPr>
          </w:p>
        </w:tc>
        <w:tc>
          <w:tcPr>
            <w:tcW w:w="1037" w:type="dxa"/>
            <w:vAlign w:val="center"/>
          </w:tcPr>
          <w:p w14:paraId="53CE3E0F">
            <w:pPr>
              <w:spacing w:line="270" w:lineRule="auto"/>
              <w:jc w:val="left"/>
              <w:rPr>
                <w:rFonts w:hint="eastAsia" w:ascii="宋体" w:hAnsi="宋体"/>
                <w:color w:val="auto"/>
                <w:sz w:val="27"/>
                <w:highlight w:val="none"/>
              </w:rPr>
            </w:pPr>
          </w:p>
        </w:tc>
        <w:tc>
          <w:tcPr>
            <w:tcW w:w="1041" w:type="dxa"/>
            <w:vAlign w:val="center"/>
          </w:tcPr>
          <w:p w14:paraId="5EE2A2F7">
            <w:pPr>
              <w:spacing w:line="270" w:lineRule="auto"/>
              <w:jc w:val="left"/>
              <w:rPr>
                <w:rFonts w:hint="eastAsia" w:ascii="宋体" w:hAnsi="宋体"/>
                <w:color w:val="auto"/>
                <w:sz w:val="27"/>
                <w:highlight w:val="none"/>
              </w:rPr>
            </w:pPr>
          </w:p>
        </w:tc>
        <w:tc>
          <w:tcPr>
            <w:tcW w:w="1945" w:type="dxa"/>
            <w:vAlign w:val="center"/>
          </w:tcPr>
          <w:p w14:paraId="16284B2F">
            <w:pPr>
              <w:spacing w:line="270" w:lineRule="auto"/>
              <w:jc w:val="left"/>
              <w:rPr>
                <w:rFonts w:hint="eastAsia" w:ascii="宋体" w:hAnsi="宋体"/>
                <w:color w:val="auto"/>
                <w:sz w:val="27"/>
                <w:highlight w:val="none"/>
              </w:rPr>
            </w:pPr>
          </w:p>
        </w:tc>
      </w:tr>
      <w:tr w14:paraId="31C45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634B162">
            <w:pPr>
              <w:spacing w:line="270" w:lineRule="auto"/>
              <w:jc w:val="left"/>
              <w:rPr>
                <w:rFonts w:hint="eastAsia" w:ascii="宋体" w:hAnsi="宋体"/>
                <w:color w:val="auto"/>
                <w:sz w:val="27"/>
                <w:highlight w:val="none"/>
              </w:rPr>
            </w:pPr>
          </w:p>
        </w:tc>
        <w:tc>
          <w:tcPr>
            <w:tcW w:w="1036" w:type="dxa"/>
            <w:vAlign w:val="center"/>
          </w:tcPr>
          <w:p w14:paraId="15C428EC">
            <w:pPr>
              <w:spacing w:line="270" w:lineRule="auto"/>
              <w:jc w:val="left"/>
              <w:rPr>
                <w:rFonts w:hint="eastAsia" w:ascii="宋体" w:hAnsi="宋体"/>
                <w:color w:val="auto"/>
                <w:sz w:val="27"/>
                <w:highlight w:val="none"/>
              </w:rPr>
            </w:pPr>
          </w:p>
        </w:tc>
        <w:tc>
          <w:tcPr>
            <w:tcW w:w="1036" w:type="dxa"/>
            <w:vAlign w:val="center"/>
          </w:tcPr>
          <w:p w14:paraId="5D96C7D3">
            <w:pPr>
              <w:spacing w:line="270" w:lineRule="auto"/>
              <w:jc w:val="left"/>
              <w:rPr>
                <w:rFonts w:hint="eastAsia" w:ascii="宋体" w:hAnsi="宋体"/>
                <w:color w:val="auto"/>
                <w:sz w:val="27"/>
                <w:highlight w:val="none"/>
              </w:rPr>
            </w:pPr>
          </w:p>
        </w:tc>
        <w:tc>
          <w:tcPr>
            <w:tcW w:w="1036" w:type="dxa"/>
            <w:vAlign w:val="center"/>
          </w:tcPr>
          <w:p w14:paraId="32FF5BF3">
            <w:pPr>
              <w:spacing w:line="270" w:lineRule="auto"/>
              <w:jc w:val="left"/>
              <w:rPr>
                <w:rFonts w:hint="eastAsia" w:ascii="宋体" w:hAnsi="宋体"/>
                <w:color w:val="auto"/>
                <w:sz w:val="27"/>
                <w:highlight w:val="none"/>
              </w:rPr>
            </w:pPr>
          </w:p>
        </w:tc>
        <w:tc>
          <w:tcPr>
            <w:tcW w:w="1036" w:type="dxa"/>
            <w:vAlign w:val="center"/>
          </w:tcPr>
          <w:p w14:paraId="5634FA28">
            <w:pPr>
              <w:spacing w:line="270" w:lineRule="auto"/>
              <w:jc w:val="left"/>
              <w:rPr>
                <w:rFonts w:hint="eastAsia" w:ascii="宋体" w:hAnsi="宋体"/>
                <w:color w:val="auto"/>
                <w:sz w:val="27"/>
                <w:highlight w:val="none"/>
              </w:rPr>
            </w:pPr>
          </w:p>
        </w:tc>
        <w:tc>
          <w:tcPr>
            <w:tcW w:w="1037" w:type="dxa"/>
            <w:vAlign w:val="center"/>
          </w:tcPr>
          <w:p w14:paraId="7B6F2312">
            <w:pPr>
              <w:spacing w:line="270" w:lineRule="auto"/>
              <w:jc w:val="left"/>
              <w:rPr>
                <w:rFonts w:hint="eastAsia" w:ascii="宋体" w:hAnsi="宋体"/>
                <w:color w:val="auto"/>
                <w:sz w:val="27"/>
                <w:highlight w:val="none"/>
              </w:rPr>
            </w:pPr>
          </w:p>
        </w:tc>
        <w:tc>
          <w:tcPr>
            <w:tcW w:w="1041" w:type="dxa"/>
            <w:vAlign w:val="center"/>
          </w:tcPr>
          <w:p w14:paraId="2C45A0B8">
            <w:pPr>
              <w:spacing w:line="270" w:lineRule="auto"/>
              <w:jc w:val="left"/>
              <w:rPr>
                <w:rFonts w:hint="eastAsia" w:ascii="宋体" w:hAnsi="宋体"/>
                <w:color w:val="auto"/>
                <w:sz w:val="27"/>
                <w:highlight w:val="none"/>
              </w:rPr>
            </w:pPr>
          </w:p>
        </w:tc>
        <w:tc>
          <w:tcPr>
            <w:tcW w:w="1945" w:type="dxa"/>
            <w:vAlign w:val="center"/>
          </w:tcPr>
          <w:p w14:paraId="01526317">
            <w:pPr>
              <w:spacing w:line="270" w:lineRule="auto"/>
              <w:jc w:val="left"/>
              <w:rPr>
                <w:rFonts w:hint="eastAsia" w:ascii="宋体" w:hAnsi="宋体"/>
                <w:color w:val="auto"/>
                <w:sz w:val="27"/>
                <w:highlight w:val="none"/>
              </w:rPr>
            </w:pPr>
          </w:p>
        </w:tc>
      </w:tr>
      <w:tr w14:paraId="150C9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B03A570">
            <w:pPr>
              <w:spacing w:line="270" w:lineRule="auto"/>
              <w:jc w:val="left"/>
              <w:rPr>
                <w:rFonts w:hint="eastAsia" w:ascii="宋体" w:hAnsi="宋体"/>
                <w:color w:val="auto"/>
                <w:sz w:val="27"/>
                <w:highlight w:val="none"/>
              </w:rPr>
            </w:pPr>
          </w:p>
        </w:tc>
        <w:tc>
          <w:tcPr>
            <w:tcW w:w="1036" w:type="dxa"/>
            <w:vAlign w:val="center"/>
          </w:tcPr>
          <w:p w14:paraId="40E173BA">
            <w:pPr>
              <w:spacing w:line="270" w:lineRule="auto"/>
              <w:jc w:val="left"/>
              <w:rPr>
                <w:rFonts w:hint="eastAsia" w:ascii="宋体" w:hAnsi="宋体"/>
                <w:color w:val="auto"/>
                <w:sz w:val="27"/>
                <w:highlight w:val="none"/>
              </w:rPr>
            </w:pPr>
          </w:p>
        </w:tc>
        <w:tc>
          <w:tcPr>
            <w:tcW w:w="1036" w:type="dxa"/>
            <w:vAlign w:val="center"/>
          </w:tcPr>
          <w:p w14:paraId="5FD2D083">
            <w:pPr>
              <w:spacing w:line="270" w:lineRule="auto"/>
              <w:jc w:val="left"/>
              <w:rPr>
                <w:rFonts w:hint="eastAsia" w:ascii="宋体" w:hAnsi="宋体"/>
                <w:color w:val="auto"/>
                <w:sz w:val="27"/>
                <w:highlight w:val="none"/>
              </w:rPr>
            </w:pPr>
          </w:p>
        </w:tc>
        <w:tc>
          <w:tcPr>
            <w:tcW w:w="1036" w:type="dxa"/>
            <w:vAlign w:val="center"/>
          </w:tcPr>
          <w:p w14:paraId="21C2CDAC">
            <w:pPr>
              <w:spacing w:line="270" w:lineRule="auto"/>
              <w:jc w:val="left"/>
              <w:rPr>
                <w:rFonts w:hint="eastAsia" w:ascii="宋体" w:hAnsi="宋体"/>
                <w:color w:val="auto"/>
                <w:sz w:val="27"/>
                <w:highlight w:val="none"/>
              </w:rPr>
            </w:pPr>
          </w:p>
        </w:tc>
        <w:tc>
          <w:tcPr>
            <w:tcW w:w="1036" w:type="dxa"/>
            <w:vAlign w:val="center"/>
          </w:tcPr>
          <w:p w14:paraId="6BCC3E14">
            <w:pPr>
              <w:spacing w:line="270" w:lineRule="auto"/>
              <w:jc w:val="left"/>
              <w:rPr>
                <w:rFonts w:hint="eastAsia" w:ascii="宋体" w:hAnsi="宋体"/>
                <w:color w:val="auto"/>
                <w:sz w:val="27"/>
                <w:highlight w:val="none"/>
              </w:rPr>
            </w:pPr>
          </w:p>
        </w:tc>
        <w:tc>
          <w:tcPr>
            <w:tcW w:w="1037" w:type="dxa"/>
            <w:vAlign w:val="center"/>
          </w:tcPr>
          <w:p w14:paraId="053F6D78">
            <w:pPr>
              <w:spacing w:line="270" w:lineRule="auto"/>
              <w:jc w:val="left"/>
              <w:rPr>
                <w:rFonts w:hint="eastAsia" w:ascii="宋体" w:hAnsi="宋体"/>
                <w:color w:val="auto"/>
                <w:sz w:val="27"/>
                <w:highlight w:val="none"/>
              </w:rPr>
            </w:pPr>
          </w:p>
        </w:tc>
        <w:tc>
          <w:tcPr>
            <w:tcW w:w="1041" w:type="dxa"/>
            <w:vAlign w:val="center"/>
          </w:tcPr>
          <w:p w14:paraId="0713EDD5">
            <w:pPr>
              <w:spacing w:line="270" w:lineRule="auto"/>
              <w:jc w:val="left"/>
              <w:rPr>
                <w:rFonts w:hint="eastAsia" w:ascii="宋体" w:hAnsi="宋体"/>
                <w:color w:val="auto"/>
                <w:sz w:val="27"/>
                <w:highlight w:val="none"/>
              </w:rPr>
            </w:pPr>
          </w:p>
        </w:tc>
        <w:tc>
          <w:tcPr>
            <w:tcW w:w="1945" w:type="dxa"/>
            <w:vAlign w:val="center"/>
          </w:tcPr>
          <w:p w14:paraId="273B88C5">
            <w:pPr>
              <w:spacing w:line="270" w:lineRule="auto"/>
              <w:jc w:val="left"/>
              <w:rPr>
                <w:rFonts w:hint="eastAsia" w:ascii="宋体" w:hAnsi="宋体"/>
                <w:color w:val="auto"/>
                <w:sz w:val="27"/>
                <w:highlight w:val="none"/>
              </w:rPr>
            </w:pPr>
          </w:p>
        </w:tc>
      </w:tr>
      <w:tr w14:paraId="34C44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0D9B5005">
            <w:pPr>
              <w:spacing w:line="270" w:lineRule="auto"/>
              <w:jc w:val="left"/>
              <w:rPr>
                <w:rFonts w:hint="eastAsia" w:ascii="宋体" w:hAnsi="宋体"/>
                <w:color w:val="auto"/>
                <w:sz w:val="27"/>
                <w:highlight w:val="none"/>
              </w:rPr>
            </w:pPr>
          </w:p>
        </w:tc>
        <w:tc>
          <w:tcPr>
            <w:tcW w:w="1036" w:type="dxa"/>
            <w:vAlign w:val="center"/>
          </w:tcPr>
          <w:p w14:paraId="1DC918B6">
            <w:pPr>
              <w:spacing w:line="270" w:lineRule="auto"/>
              <w:jc w:val="left"/>
              <w:rPr>
                <w:rFonts w:hint="eastAsia" w:ascii="宋体" w:hAnsi="宋体"/>
                <w:color w:val="auto"/>
                <w:sz w:val="27"/>
                <w:highlight w:val="none"/>
              </w:rPr>
            </w:pPr>
          </w:p>
        </w:tc>
        <w:tc>
          <w:tcPr>
            <w:tcW w:w="1036" w:type="dxa"/>
            <w:vAlign w:val="center"/>
          </w:tcPr>
          <w:p w14:paraId="625D10CD">
            <w:pPr>
              <w:spacing w:line="270" w:lineRule="auto"/>
              <w:jc w:val="left"/>
              <w:rPr>
                <w:rFonts w:hint="eastAsia" w:ascii="宋体" w:hAnsi="宋体"/>
                <w:color w:val="auto"/>
                <w:sz w:val="27"/>
                <w:highlight w:val="none"/>
              </w:rPr>
            </w:pPr>
          </w:p>
        </w:tc>
        <w:tc>
          <w:tcPr>
            <w:tcW w:w="1036" w:type="dxa"/>
            <w:vAlign w:val="center"/>
          </w:tcPr>
          <w:p w14:paraId="1AC55596">
            <w:pPr>
              <w:spacing w:line="270" w:lineRule="auto"/>
              <w:jc w:val="left"/>
              <w:rPr>
                <w:rFonts w:hint="eastAsia" w:ascii="宋体" w:hAnsi="宋体"/>
                <w:color w:val="auto"/>
                <w:sz w:val="27"/>
                <w:highlight w:val="none"/>
              </w:rPr>
            </w:pPr>
          </w:p>
        </w:tc>
        <w:tc>
          <w:tcPr>
            <w:tcW w:w="1036" w:type="dxa"/>
            <w:vAlign w:val="center"/>
          </w:tcPr>
          <w:p w14:paraId="67E70A45">
            <w:pPr>
              <w:spacing w:line="270" w:lineRule="auto"/>
              <w:jc w:val="left"/>
              <w:rPr>
                <w:rFonts w:hint="eastAsia" w:ascii="宋体" w:hAnsi="宋体"/>
                <w:color w:val="auto"/>
                <w:sz w:val="27"/>
                <w:highlight w:val="none"/>
              </w:rPr>
            </w:pPr>
          </w:p>
        </w:tc>
        <w:tc>
          <w:tcPr>
            <w:tcW w:w="1037" w:type="dxa"/>
            <w:vAlign w:val="center"/>
          </w:tcPr>
          <w:p w14:paraId="690DE45A">
            <w:pPr>
              <w:spacing w:line="270" w:lineRule="auto"/>
              <w:jc w:val="left"/>
              <w:rPr>
                <w:rFonts w:hint="eastAsia" w:ascii="宋体" w:hAnsi="宋体"/>
                <w:color w:val="auto"/>
                <w:sz w:val="27"/>
                <w:highlight w:val="none"/>
              </w:rPr>
            </w:pPr>
          </w:p>
        </w:tc>
        <w:tc>
          <w:tcPr>
            <w:tcW w:w="1041" w:type="dxa"/>
            <w:vAlign w:val="center"/>
          </w:tcPr>
          <w:p w14:paraId="7EB6FB97">
            <w:pPr>
              <w:spacing w:line="270" w:lineRule="auto"/>
              <w:jc w:val="left"/>
              <w:rPr>
                <w:rFonts w:hint="eastAsia" w:ascii="宋体" w:hAnsi="宋体"/>
                <w:color w:val="auto"/>
                <w:sz w:val="27"/>
                <w:highlight w:val="none"/>
              </w:rPr>
            </w:pPr>
          </w:p>
        </w:tc>
        <w:tc>
          <w:tcPr>
            <w:tcW w:w="1945" w:type="dxa"/>
            <w:vAlign w:val="center"/>
          </w:tcPr>
          <w:p w14:paraId="7A033E57">
            <w:pPr>
              <w:spacing w:line="270" w:lineRule="auto"/>
              <w:jc w:val="left"/>
              <w:rPr>
                <w:rFonts w:hint="eastAsia" w:ascii="宋体" w:hAnsi="宋体"/>
                <w:color w:val="auto"/>
                <w:sz w:val="27"/>
                <w:highlight w:val="none"/>
              </w:rPr>
            </w:pPr>
          </w:p>
        </w:tc>
      </w:tr>
      <w:tr w14:paraId="4871E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3F08646C">
            <w:pPr>
              <w:spacing w:line="270" w:lineRule="auto"/>
              <w:jc w:val="left"/>
              <w:rPr>
                <w:rFonts w:hint="eastAsia" w:ascii="宋体" w:hAnsi="宋体"/>
                <w:color w:val="auto"/>
                <w:sz w:val="27"/>
                <w:highlight w:val="none"/>
              </w:rPr>
            </w:pPr>
          </w:p>
        </w:tc>
        <w:tc>
          <w:tcPr>
            <w:tcW w:w="1036" w:type="dxa"/>
            <w:vAlign w:val="center"/>
          </w:tcPr>
          <w:p w14:paraId="4C50E3FC">
            <w:pPr>
              <w:spacing w:line="270" w:lineRule="auto"/>
              <w:jc w:val="left"/>
              <w:rPr>
                <w:rFonts w:hint="eastAsia" w:ascii="宋体" w:hAnsi="宋体"/>
                <w:color w:val="auto"/>
                <w:sz w:val="27"/>
                <w:highlight w:val="none"/>
              </w:rPr>
            </w:pPr>
          </w:p>
        </w:tc>
        <w:tc>
          <w:tcPr>
            <w:tcW w:w="1036" w:type="dxa"/>
            <w:vAlign w:val="center"/>
          </w:tcPr>
          <w:p w14:paraId="5C14CC04">
            <w:pPr>
              <w:spacing w:line="270" w:lineRule="auto"/>
              <w:jc w:val="left"/>
              <w:rPr>
                <w:rFonts w:hint="eastAsia" w:ascii="宋体" w:hAnsi="宋体"/>
                <w:color w:val="auto"/>
                <w:sz w:val="27"/>
                <w:highlight w:val="none"/>
              </w:rPr>
            </w:pPr>
          </w:p>
        </w:tc>
        <w:tc>
          <w:tcPr>
            <w:tcW w:w="1036" w:type="dxa"/>
            <w:vAlign w:val="center"/>
          </w:tcPr>
          <w:p w14:paraId="4CED83C3">
            <w:pPr>
              <w:spacing w:line="270" w:lineRule="auto"/>
              <w:jc w:val="left"/>
              <w:rPr>
                <w:rFonts w:hint="eastAsia" w:ascii="宋体" w:hAnsi="宋体"/>
                <w:color w:val="auto"/>
                <w:sz w:val="27"/>
                <w:highlight w:val="none"/>
              </w:rPr>
            </w:pPr>
          </w:p>
        </w:tc>
        <w:tc>
          <w:tcPr>
            <w:tcW w:w="1036" w:type="dxa"/>
            <w:vAlign w:val="center"/>
          </w:tcPr>
          <w:p w14:paraId="62C8B0A2">
            <w:pPr>
              <w:spacing w:line="270" w:lineRule="auto"/>
              <w:jc w:val="left"/>
              <w:rPr>
                <w:rFonts w:hint="eastAsia" w:ascii="宋体" w:hAnsi="宋体"/>
                <w:color w:val="auto"/>
                <w:sz w:val="27"/>
                <w:highlight w:val="none"/>
              </w:rPr>
            </w:pPr>
          </w:p>
        </w:tc>
        <w:tc>
          <w:tcPr>
            <w:tcW w:w="1037" w:type="dxa"/>
            <w:vAlign w:val="center"/>
          </w:tcPr>
          <w:p w14:paraId="7DC573D2">
            <w:pPr>
              <w:spacing w:line="270" w:lineRule="auto"/>
              <w:jc w:val="left"/>
              <w:rPr>
                <w:rFonts w:hint="eastAsia" w:ascii="宋体" w:hAnsi="宋体"/>
                <w:color w:val="auto"/>
                <w:sz w:val="27"/>
                <w:highlight w:val="none"/>
              </w:rPr>
            </w:pPr>
          </w:p>
        </w:tc>
        <w:tc>
          <w:tcPr>
            <w:tcW w:w="1041" w:type="dxa"/>
            <w:vAlign w:val="center"/>
          </w:tcPr>
          <w:p w14:paraId="6945CE28">
            <w:pPr>
              <w:spacing w:line="270" w:lineRule="auto"/>
              <w:jc w:val="left"/>
              <w:rPr>
                <w:rFonts w:hint="eastAsia" w:ascii="宋体" w:hAnsi="宋体"/>
                <w:color w:val="auto"/>
                <w:sz w:val="27"/>
                <w:highlight w:val="none"/>
              </w:rPr>
            </w:pPr>
          </w:p>
        </w:tc>
        <w:tc>
          <w:tcPr>
            <w:tcW w:w="1945" w:type="dxa"/>
            <w:vAlign w:val="center"/>
          </w:tcPr>
          <w:p w14:paraId="7E9F735D">
            <w:pPr>
              <w:spacing w:line="270" w:lineRule="auto"/>
              <w:jc w:val="left"/>
              <w:rPr>
                <w:rFonts w:hint="eastAsia" w:ascii="宋体" w:hAnsi="宋体"/>
                <w:color w:val="auto"/>
                <w:sz w:val="27"/>
                <w:highlight w:val="none"/>
              </w:rPr>
            </w:pPr>
          </w:p>
        </w:tc>
      </w:tr>
      <w:tr w14:paraId="26FDF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36F9535C">
            <w:pPr>
              <w:spacing w:line="270" w:lineRule="auto"/>
              <w:jc w:val="left"/>
              <w:rPr>
                <w:rFonts w:hint="eastAsia" w:ascii="宋体" w:hAnsi="宋体"/>
                <w:color w:val="auto"/>
                <w:sz w:val="27"/>
                <w:highlight w:val="none"/>
              </w:rPr>
            </w:pPr>
          </w:p>
        </w:tc>
        <w:tc>
          <w:tcPr>
            <w:tcW w:w="1036" w:type="dxa"/>
            <w:vAlign w:val="center"/>
          </w:tcPr>
          <w:p w14:paraId="21E73A3A">
            <w:pPr>
              <w:spacing w:line="270" w:lineRule="auto"/>
              <w:jc w:val="left"/>
              <w:rPr>
                <w:rFonts w:hint="eastAsia" w:ascii="宋体" w:hAnsi="宋体"/>
                <w:color w:val="auto"/>
                <w:sz w:val="27"/>
                <w:highlight w:val="none"/>
              </w:rPr>
            </w:pPr>
          </w:p>
        </w:tc>
        <w:tc>
          <w:tcPr>
            <w:tcW w:w="1036" w:type="dxa"/>
            <w:vAlign w:val="center"/>
          </w:tcPr>
          <w:p w14:paraId="4F201594">
            <w:pPr>
              <w:spacing w:line="270" w:lineRule="auto"/>
              <w:jc w:val="left"/>
              <w:rPr>
                <w:rFonts w:hint="eastAsia" w:ascii="宋体" w:hAnsi="宋体"/>
                <w:color w:val="auto"/>
                <w:sz w:val="27"/>
                <w:highlight w:val="none"/>
              </w:rPr>
            </w:pPr>
          </w:p>
        </w:tc>
        <w:tc>
          <w:tcPr>
            <w:tcW w:w="1036" w:type="dxa"/>
            <w:vAlign w:val="center"/>
          </w:tcPr>
          <w:p w14:paraId="609205E6">
            <w:pPr>
              <w:spacing w:line="270" w:lineRule="auto"/>
              <w:jc w:val="left"/>
              <w:rPr>
                <w:rFonts w:hint="eastAsia" w:ascii="宋体" w:hAnsi="宋体"/>
                <w:color w:val="auto"/>
                <w:sz w:val="27"/>
                <w:highlight w:val="none"/>
              </w:rPr>
            </w:pPr>
          </w:p>
        </w:tc>
        <w:tc>
          <w:tcPr>
            <w:tcW w:w="1036" w:type="dxa"/>
            <w:vAlign w:val="center"/>
          </w:tcPr>
          <w:p w14:paraId="7EC8475C">
            <w:pPr>
              <w:spacing w:line="270" w:lineRule="auto"/>
              <w:jc w:val="left"/>
              <w:rPr>
                <w:rFonts w:hint="eastAsia" w:ascii="宋体" w:hAnsi="宋体"/>
                <w:color w:val="auto"/>
                <w:sz w:val="27"/>
                <w:highlight w:val="none"/>
              </w:rPr>
            </w:pPr>
          </w:p>
        </w:tc>
        <w:tc>
          <w:tcPr>
            <w:tcW w:w="1037" w:type="dxa"/>
            <w:vAlign w:val="center"/>
          </w:tcPr>
          <w:p w14:paraId="622E057C">
            <w:pPr>
              <w:spacing w:line="270" w:lineRule="auto"/>
              <w:jc w:val="left"/>
              <w:rPr>
                <w:rFonts w:hint="eastAsia" w:ascii="宋体" w:hAnsi="宋体"/>
                <w:color w:val="auto"/>
                <w:sz w:val="27"/>
                <w:highlight w:val="none"/>
              </w:rPr>
            </w:pPr>
          </w:p>
        </w:tc>
        <w:tc>
          <w:tcPr>
            <w:tcW w:w="1041" w:type="dxa"/>
            <w:vAlign w:val="center"/>
          </w:tcPr>
          <w:p w14:paraId="0C57D07C">
            <w:pPr>
              <w:spacing w:line="270" w:lineRule="auto"/>
              <w:jc w:val="left"/>
              <w:rPr>
                <w:rFonts w:hint="eastAsia" w:ascii="宋体" w:hAnsi="宋体"/>
                <w:color w:val="auto"/>
                <w:sz w:val="27"/>
                <w:highlight w:val="none"/>
              </w:rPr>
            </w:pPr>
          </w:p>
        </w:tc>
        <w:tc>
          <w:tcPr>
            <w:tcW w:w="1945" w:type="dxa"/>
            <w:vAlign w:val="center"/>
          </w:tcPr>
          <w:p w14:paraId="5FA15D10">
            <w:pPr>
              <w:spacing w:line="270" w:lineRule="auto"/>
              <w:jc w:val="left"/>
              <w:rPr>
                <w:rFonts w:hint="eastAsia" w:ascii="宋体" w:hAnsi="宋体"/>
                <w:color w:val="auto"/>
                <w:sz w:val="27"/>
                <w:highlight w:val="none"/>
              </w:rPr>
            </w:pPr>
          </w:p>
        </w:tc>
      </w:tr>
      <w:tr w14:paraId="01C2B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CDF68D1">
            <w:pPr>
              <w:spacing w:line="270" w:lineRule="auto"/>
              <w:jc w:val="left"/>
              <w:rPr>
                <w:rFonts w:hint="eastAsia" w:ascii="宋体" w:hAnsi="宋体"/>
                <w:color w:val="auto"/>
                <w:sz w:val="27"/>
                <w:highlight w:val="none"/>
              </w:rPr>
            </w:pPr>
          </w:p>
        </w:tc>
        <w:tc>
          <w:tcPr>
            <w:tcW w:w="1036" w:type="dxa"/>
            <w:vAlign w:val="center"/>
          </w:tcPr>
          <w:p w14:paraId="597C5B8F">
            <w:pPr>
              <w:spacing w:line="270" w:lineRule="auto"/>
              <w:jc w:val="left"/>
              <w:rPr>
                <w:rFonts w:hint="eastAsia" w:ascii="宋体" w:hAnsi="宋体"/>
                <w:color w:val="auto"/>
                <w:sz w:val="27"/>
                <w:highlight w:val="none"/>
              </w:rPr>
            </w:pPr>
          </w:p>
        </w:tc>
        <w:tc>
          <w:tcPr>
            <w:tcW w:w="1036" w:type="dxa"/>
            <w:vAlign w:val="center"/>
          </w:tcPr>
          <w:p w14:paraId="2F750AB5">
            <w:pPr>
              <w:spacing w:line="270" w:lineRule="auto"/>
              <w:jc w:val="left"/>
              <w:rPr>
                <w:rFonts w:hint="eastAsia" w:ascii="宋体" w:hAnsi="宋体"/>
                <w:color w:val="auto"/>
                <w:sz w:val="27"/>
                <w:highlight w:val="none"/>
              </w:rPr>
            </w:pPr>
          </w:p>
        </w:tc>
        <w:tc>
          <w:tcPr>
            <w:tcW w:w="1036" w:type="dxa"/>
            <w:vAlign w:val="center"/>
          </w:tcPr>
          <w:p w14:paraId="4AB33EB8">
            <w:pPr>
              <w:spacing w:line="270" w:lineRule="auto"/>
              <w:jc w:val="left"/>
              <w:rPr>
                <w:rFonts w:hint="eastAsia" w:ascii="宋体" w:hAnsi="宋体"/>
                <w:color w:val="auto"/>
                <w:sz w:val="27"/>
                <w:highlight w:val="none"/>
              </w:rPr>
            </w:pPr>
          </w:p>
        </w:tc>
        <w:tc>
          <w:tcPr>
            <w:tcW w:w="1036" w:type="dxa"/>
            <w:vAlign w:val="center"/>
          </w:tcPr>
          <w:p w14:paraId="3224363D">
            <w:pPr>
              <w:spacing w:line="270" w:lineRule="auto"/>
              <w:jc w:val="left"/>
              <w:rPr>
                <w:rFonts w:hint="eastAsia" w:ascii="宋体" w:hAnsi="宋体"/>
                <w:color w:val="auto"/>
                <w:sz w:val="27"/>
                <w:highlight w:val="none"/>
              </w:rPr>
            </w:pPr>
          </w:p>
        </w:tc>
        <w:tc>
          <w:tcPr>
            <w:tcW w:w="1037" w:type="dxa"/>
            <w:vAlign w:val="center"/>
          </w:tcPr>
          <w:p w14:paraId="7BE00660">
            <w:pPr>
              <w:spacing w:line="270" w:lineRule="auto"/>
              <w:jc w:val="left"/>
              <w:rPr>
                <w:rFonts w:hint="eastAsia" w:ascii="宋体" w:hAnsi="宋体"/>
                <w:color w:val="auto"/>
                <w:sz w:val="27"/>
                <w:highlight w:val="none"/>
              </w:rPr>
            </w:pPr>
          </w:p>
        </w:tc>
        <w:tc>
          <w:tcPr>
            <w:tcW w:w="1041" w:type="dxa"/>
            <w:vAlign w:val="center"/>
          </w:tcPr>
          <w:p w14:paraId="67285647">
            <w:pPr>
              <w:spacing w:line="270" w:lineRule="auto"/>
              <w:jc w:val="left"/>
              <w:rPr>
                <w:rFonts w:hint="eastAsia" w:ascii="宋体" w:hAnsi="宋体"/>
                <w:color w:val="auto"/>
                <w:sz w:val="27"/>
                <w:highlight w:val="none"/>
              </w:rPr>
            </w:pPr>
          </w:p>
        </w:tc>
        <w:tc>
          <w:tcPr>
            <w:tcW w:w="1945" w:type="dxa"/>
            <w:vAlign w:val="center"/>
          </w:tcPr>
          <w:p w14:paraId="545553DD">
            <w:pPr>
              <w:spacing w:line="270" w:lineRule="auto"/>
              <w:jc w:val="left"/>
              <w:rPr>
                <w:rFonts w:hint="eastAsia" w:ascii="宋体" w:hAnsi="宋体"/>
                <w:color w:val="auto"/>
                <w:sz w:val="27"/>
                <w:highlight w:val="none"/>
              </w:rPr>
            </w:pPr>
          </w:p>
        </w:tc>
      </w:tr>
      <w:tr w14:paraId="589E0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F1DC333">
            <w:pPr>
              <w:spacing w:line="270" w:lineRule="auto"/>
              <w:jc w:val="left"/>
              <w:rPr>
                <w:rFonts w:hint="eastAsia" w:ascii="宋体" w:hAnsi="宋体"/>
                <w:color w:val="auto"/>
                <w:sz w:val="27"/>
                <w:highlight w:val="none"/>
              </w:rPr>
            </w:pPr>
          </w:p>
        </w:tc>
        <w:tc>
          <w:tcPr>
            <w:tcW w:w="1036" w:type="dxa"/>
            <w:vAlign w:val="center"/>
          </w:tcPr>
          <w:p w14:paraId="70A48E4C">
            <w:pPr>
              <w:spacing w:line="270" w:lineRule="auto"/>
              <w:jc w:val="left"/>
              <w:rPr>
                <w:rFonts w:hint="eastAsia" w:ascii="宋体" w:hAnsi="宋体"/>
                <w:color w:val="auto"/>
                <w:sz w:val="27"/>
                <w:highlight w:val="none"/>
              </w:rPr>
            </w:pPr>
          </w:p>
        </w:tc>
        <w:tc>
          <w:tcPr>
            <w:tcW w:w="1036" w:type="dxa"/>
            <w:vAlign w:val="center"/>
          </w:tcPr>
          <w:p w14:paraId="35EF2258">
            <w:pPr>
              <w:spacing w:line="270" w:lineRule="auto"/>
              <w:jc w:val="left"/>
              <w:rPr>
                <w:rFonts w:hint="eastAsia" w:ascii="宋体" w:hAnsi="宋体"/>
                <w:color w:val="auto"/>
                <w:sz w:val="27"/>
                <w:highlight w:val="none"/>
              </w:rPr>
            </w:pPr>
          </w:p>
        </w:tc>
        <w:tc>
          <w:tcPr>
            <w:tcW w:w="1036" w:type="dxa"/>
            <w:vAlign w:val="center"/>
          </w:tcPr>
          <w:p w14:paraId="24514691">
            <w:pPr>
              <w:spacing w:line="270" w:lineRule="auto"/>
              <w:jc w:val="left"/>
              <w:rPr>
                <w:rFonts w:hint="eastAsia" w:ascii="宋体" w:hAnsi="宋体"/>
                <w:color w:val="auto"/>
                <w:sz w:val="27"/>
                <w:highlight w:val="none"/>
              </w:rPr>
            </w:pPr>
          </w:p>
        </w:tc>
        <w:tc>
          <w:tcPr>
            <w:tcW w:w="1036" w:type="dxa"/>
            <w:vAlign w:val="center"/>
          </w:tcPr>
          <w:p w14:paraId="6E6CCFB3">
            <w:pPr>
              <w:spacing w:line="270" w:lineRule="auto"/>
              <w:jc w:val="left"/>
              <w:rPr>
                <w:rFonts w:hint="eastAsia" w:ascii="宋体" w:hAnsi="宋体"/>
                <w:color w:val="auto"/>
                <w:sz w:val="27"/>
                <w:highlight w:val="none"/>
              </w:rPr>
            </w:pPr>
          </w:p>
        </w:tc>
        <w:tc>
          <w:tcPr>
            <w:tcW w:w="1037" w:type="dxa"/>
            <w:vAlign w:val="center"/>
          </w:tcPr>
          <w:p w14:paraId="36894669">
            <w:pPr>
              <w:spacing w:line="270" w:lineRule="auto"/>
              <w:jc w:val="left"/>
              <w:rPr>
                <w:rFonts w:hint="eastAsia" w:ascii="宋体" w:hAnsi="宋体"/>
                <w:color w:val="auto"/>
                <w:sz w:val="27"/>
                <w:highlight w:val="none"/>
              </w:rPr>
            </w:pPr>
          </w:p>
        </w:tc>
        <w:tc>
          <w:tcPr>
            <w:tcW w:w="1041" w:type="dxa"/>
            <w:vAlign w:val="center"/>
          </w:tcPr>
          <w:p w14:paraId="6FC41BAF">
            <w:pPr>
              <w:spacing w:line="270" w:lineRule="auto"/>
              <w:jc w:val="left"/>
              <w:rPr>
                <w:rFonts w:hint="eastAsia" w:ascii="宋体" w:hAnsi="宋体"/>
                <w:color w:val="auto"/>
                <w:sz w:val="27"/>
                <w:highlight w:val="none"/>
              </w:rPr>
            </w:pPr>
          </w:p>
        </w:tc>
        <w:tc>
          <w:tcPr>
            <w:tcW w:w="1945" w:type="dxa"/>
            <w:vAlign w:val="center"/>
          </w:tcPr>
          <w:p w14:paraId="60A8F1FD">
            <w:pPr>
              <w:spacing w:line="270" w:lineRule="auto"/>
              <w:jc w:val="left"/>
              <w:rPr>
                <w:rFonts w:hint="eastAsia" w:ascii="宋体" w:hAnsi="宋体"/>
                <w:color w:val="auto"/>
                <w:sz w:val="27"/>
                <w:highlight w:val="none"/>
              </w:rPr>
            </w:pPr>
          </w:p>
        </w:tc>
      </w:tr>
      <w:tr w14:paraId="2A224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C36F8CE">
            <w:pPr>
              <w:spacing w:line="270" w:lineRule="auto"/>
              <w:jc w:val="left"/>
              <w:rPr>
                <w:rFonts w:hint="eastAsia" w:ascii="宋体" w:hAnsi="宋体"/>
                <w:color w:val="auto"/>
                <w:sz w:val="27"/>
                <w:highlight w:val="none"/>
              </w:rPr>
            </w:pPr>
          </w:p>
        </w:tc>
        <w:tc>
          <w:tcPr>
            <w:tcW w:w="1036" w:type="dxa"/>
            <w:vAlign w:val="center"/>
          </w:tcPr>
          <w:p w14:paraId="59F4146A">
            <w:pPr>
              <w:spacing w:line="270" w:lineRule="auto"/>
              <w:jc w:val="left"/>
              <w:rPr>
                <w:rFonts w:hint="eastAsia" w:ascii="宋体" w:hAnsi="宋体"/>
                <w:color w:val="auto"/>
                <w:sz w:val="27"/>
                <w:highlight w:val="none"/>
              </w:rPr>
            </w:pPr>
          </w:p>
        </w:tc>
        <w:tc>
          <w:tcPr>
            <w:tcW w:w="1036" w:type="dxa"/>
            <w:vAlign w:val="center"/>
          </w:tcPr>
          <w:p w14:paraId="55CD43BC">
            <w:pPr>
              <w:spacing w:line="270" w:lineRule="auto"/>
              <w:jc w:val="left"/>
              <w:rPr>
                <w:rFonts w:hint="eastAsia" w:ascii="宋体" w:hAnsi="宋体"/>
                <w:color w:val="auto"/>
                <w:sz w:val="27"/>
                <w:highlight w:val="none"/>
              </w:rPr>
            </w:pPr>
          </w:p>
        </w:tc>
        <w:tc>
          <w:tcPr>
            <w:tcW w:w="1036" w:type="dxa"/>
            <w:vAlign w:val="center"/>
          </w:tcPr>
          <w:p w14:paraId="647EC523">
            <w:pPr>
              <w:spacing w:line="270" w:lineRule="auto"/>
              <w:jc w:val="left"/>
              <w:rPr>
                <w:rFonts w:hint="eastAsia" w:ascii="宋体" w:hAnsi="宋体"/>
                <w:color w:val="auto"/>
                <w:sz w:val="27"/>
                <w:highlight w:val="none"/>
              </w:rPr>
            </w:pPr>
          </w:p>
        </w:tc>
        <w:tc>
          <w:tcPr>
            <w:tcW w:w="1036" w:type="dxa"/>
            <w:vAlign w:val="center"/>
          </w:tcPr>
          <w:p w14:paraId="610DC591">
            <w:pPr>
              <w:spacing w:line="270" w:lineRule="auto"/>
              <w:jc w:val="left"/>
              <w:rPr>
                <w:rFonts w:hint="eastAsia" w:ascii="宋体" w:hAnsi="宋体"/>
                <w:color w:val="auto"/>
                <w:sz w:val="27"/>
                <w:highlight w:val="none"/>
              </w:rPr>
            </w:pPr>
          </w:p>
        </w:tc>
        <w:tc>
          <w:tcPr>
            <w:tcW w:w="1037" w:type="dxa"/>
            <w:vAlign w:val="center"/>
          </w:tcPr>
          <w:p w14:paraId="0820F93A">
            <w:pPr>
              <w:spacing w:line="270" w:lineRule="auto"/>
              <w:jc w:val="left"/>
              <w:rPr>
                <w:rFonts w:hint="eastAsia" w:ascii="宋体" w:hAnsi="宋体"/>
                <w:color w:val="auto"/>
                <w:sz w:val="27"/>
                <w:highlight w:val="none"/>
              </w:rPr>
            </w:pPr>
          </w:p>
        </w:tc>
        <w:tc>
          <w:tcPr>
            <w:tcW w:w="1041" w:type="dxa"/>
            <w:vAlign w:val="center"/>
          </w:tcPr>
          <w:p w14:paraId="73F343DD">
            <w:pPr>
              <w:spacing w:line="270" w:lineRule="auto"/>
              <w:jc w:val="left"/>
              <w:rPr>
                <w:rFonts w:hint="eastAsia" w:ascii="宋体" w:hAnsi="宋体"/>
                <w:color w:val="auto"/>
                <w:sz w:val="27"/>
                <w:highlight w:val="none"/>
              </w:rPr>
            </w:pPr>
          </w:p>
        </w:tc>
        <w:tc>
          <w:tcPr>
            <w:tcW w:w="1945" w:type="dxa"/>
            <w:vAlign w:val="center"/>
          </w:tcPr>
          <w:p w14:paraId="5491A044">
            <w:pPr>
              <w:spacing w:line="270" w:lineRule="auto"/>
              <w:jc w:val="left"/>
              <w:rPr>
                <w:rFonts w:hint="eastAsia" w:ascii="宋体" w:hAnsi="宋体"/>
                <w:color w:val="auto"/>
                <w:sz w:val="27"/>
                <w:highlight w:val="none"/>
              </w:rPr>
            </w:pPr>
          </w:p>
        </w:tc>
      </w:tr>
    </w:tbl>
    <w:p w14:paraId="51815551">
      <w:pPr>
        <w:tabs>
          <w:tab w:val="left" w:pos="3468"/>
        </w:tabs>
        <w:rPr>
          <w:rFonts w:hint="eastAsia" w:ascii="仿宋" w:hAnsi="仿宋" w:eastAsia="仿宋" w:cs="仿宋"/>
          <w:b/>
          <w:bCs/>
          <w:color w:val="auto"/>
          <w:szCs w:val="32"/>
          <w:highlight w:val="none"/>
        </w:rPr>
      </w:pPr>
    </w:p>
    <w:p w14:paraId="17F69FDF">
      <w:pPr>
        <w:tabs>
          <w:tab w:val="left" w:pos="3468"/>
        </w:tabs>
        <w:rPr>
          <w:rFonts w:hint="eastAsia" w:ascii="仿宋" w:hAnsi="仿宋" w:eastAsia="仿宋" w:cs="仿宋"/>
          <w:bCs/>
          <w:color w:val="auto"/>
          <w:szCs w:val="32"/>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bCs/>
          <w:color w:val="auto"/>
          <w:szCs w:val="32"/>
          <w:highlight w:val="none"/>
        </w:rPr>
        <w:t>：（单位公章）</w:t>
      </w:r>
    </w:p>
    <w:p w14:paraId="38B99465">
      <w:pPr>
        <w:tabs>
          <w:tab w:val="left" w:pos="3468"/>
        </w:tabs>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法定代表人或其委托代理人：（签字或盖章）</w:t>
      </w:r>
    </w:p>
    <w:p w14:paraId="2ED1D113">
      <w:pPr>
        <w:tabs>
          <w:tab w:val="left" w:pos="3468"/>
        </w:tabs>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日期：年月日</w:t>
      </w:r>
    </w:p>
    <w:p w14:paraId="2E7AFF48">
      <w:pPr>
        <w:widowControl/>
        <w:jc w:val="left"/>
        <w:rPr>
          <w:rFonts w:hint="eastAsia" w:ascii="仿宋" w:hAnsi="仿宋" w:eastAsia="仿宋" w:cs="仿宋"/>
          <w:b/>
          <w:bCs/>
          <w:color w:val="auto"/>
          <w:sz w:val="32"/>
          <w:szCs w:val="32"/>
          <w:highlight w:val="none"/>
        </w:rPr>
      </w:pPr>
      <w:r>
        <w:rPr>
          <w:rFonts w:ascii="仿宋" w:hAnsi="仿宋" w:eastAsia="仿宋" w:cs="仿宋"/>
          <w:b/>
          <w:bCs/>
          <w:color w:val="auto"/>
          <w:sz w:val="32"/>
          <w:szCs w:val="32"/>
          <w:highlight w:val="none"/>
        </w:rPr>
        <w:br w:type="page"/>
      </w:r>
    </w:p>
    <w:p w14:paraId="6B0F4D11">
      <w:pPr>
        <w:tabs>
          <w:tab w:val="left" w:pos="3468"/>
        </w:tabs>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 w:val="32"/>
          <w:szCs w:val="32"/>
          <w:highlight w:val="none"/>
        </w:rPr>
        <w:t>九、</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技术方案</w:t>
      </w:r>
      <w:r>
        <w:rPr>
          <w:rFonts w:hint="eastAsia" w:ascii="仿宋" w:hAnsi="仿宋" w:eastAsia="仿宋" w:cs="仿宋"/>
          <w:b/>
          <w:bCs/>
          <w:color w:val="auto"/>
          <w:sz w:val="32"/>
          <w:szCs w:val="32"/>
          <w:highlight w:val="none"/>
        </w:rPr>
        <w:fldChar w:fldCharType="end"/>
      </w:r>
    </w:p>
    <w:p w14:paraId="568C782A">
      <w:pPr>
        <w:tabs>
          <w:tab w:val="left" w:pos="3468"/>
        </w:tabs>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Cs w:val="32"/>
          <w:highlight w:val="none"/>
        </w:rPr>
        <w:fldChar w:fldCharType="end"/>
      </w:r>
    </w:p>
    <w:p w14:paraId="2F42E7F8">
      <w:pPr>
        <w:pStyle w:val="7"/>
        <w:spacing w:after="0"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自拟</w:t>
      </w:r>
    </w:p>
    <w:p w14:paraId="29BC3A60">
      <w:pPr>
        <w:widowControl/>
        <w:tabs>
          <w:tab w:val="left" w:pos="3468"/>
        </w:tabs>
        <w:spacing w:line="360" w:lineRule="auto"/>
        <w:jc w:val="center"/>
        <w:rPr>
          <w:color w:val="auto"/>
          <w:highlight w:val="none"/>
        </w:rPr>
        <w:sectPr>
          <w:footerReference r:id="rId3" w:type="default"/>
          <w:pgSz w:w="11906" w:h="16838"/>
          <w:pgMar w:top="1440" w:right="1344" w:bottom="1440" w:left="1185" w:header="851" w:footer="992" w:gutter="0"/>
          <w:cols w:space="720" w:num="1"/>
          <w:docGrid w:type="lines" w:linePitch="312" w:charSpace="0"/>
        </w:sectPr>
      </w:pPr>
    </w:p>
    <w:p w14:paraId="671FD773">
      <w:pPr>
        <w:widowControl/>
        <w:tabs>
          <w:tab w:val="left" w:pos="3468"/>
        </w:tabs>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十、投标人的信誉情况表</w:t>
      </w:r>
    </w:p>
    <w:p w14:paraId="42D9816B">
      <w:pPr>
        <w:spacing w:line="397" w:lineRule="exact"/>
        <w:rPr>
          <w:rFonts w:hint="eastAsia"/>
          <w:color w:val="auto"/>
          <w:sz w:val="20"/>
          <w:szCs w:val="20"/>
          <w:highlight w:val="none"/>
        </w:rPr>
      </w:pPr>
    </w:p>
    <w:tbl>
      <w:tblPr>
        <w:tblStyle w:val="16"/>
        <w:tblW w:w="8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80"/>
        <w:gridCol w:w="4280"/>
      </w:tblGrid>
      <w:tr w14:paraId="2A9E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jc w:val="center"/>
        </w:trPr>
        <w:tc>
          <w:tcPr>
            <w:tcW w:w="4280" w:type="dxa"/>
            <w:tcBorders>
              <w:top w:val="single" w:color="auto" w:sz="8" w:space="0"/>
              <w:left w:val="single" w:color="auto" w:sz="8" w:space="0"/>
              <w:right w:val="single" w:color="auto" w:sz="8" w:space="0"/>
            </w:tcBorders>
            <w:vAlign w:val="center"/>
          </w:tcPr>
          <w:p w14:paraId="6534A409">
            <w:pPr>
              <w:jc w:val="center"/>
              <w:rPr>
                <w:rFonts w:hint="eastAsia"/>
                <w:color w:val="auto"/>
                <w:highlight w:val="none"/>
              </w:rPr>
            </w:pPr>
            <w:r>
              <w:rPr>
                <w:rFonts w:hint="eastAsia"/>
                <w:color w:val="auto"/>
                <w:highlight w:val="none"/>
              </w:rPr>
              <w:t>项 目</w:t>
            </w:r>
          </w:p>
        </w:tc>
        <w:tc>
          <w:tcPr>
            <w:tcW w:w="4280" w:type="dxa"/>
            <w:tcBorders>
              <w:top w:val="single" w:color="auto" w:sz="8" w:space="0"/>
              <w:right w:val="single" w:color="auto" w:sz="8" w:space="0"/>
            </w:tcBorders>
            <w:vAlign w:val="center"/>
          </w:tcPr>
          <w:p w14:paraId="0B232F30">
            <w:pPr>
              <w:jc w:val="center"/>
              <w:rPr>
                <w:rFonts w:hint="eastAsia"/>
                <w:color w:val="auto"/>
                <w:highlight w:val="none"/>
              </w:rPr>
            </w:pPr>
            <w:r>
              <w:rPr>
                <w:rFonts w:hint="eastAsia"/>
                <w:color w:val="auto"/>
                <w:highlight w:val="none"/>
              </w:rPr>
              <w:t>投标人情况说明</w:t>
            </w:r>
          </w:p>
        </w:tc>
      </w:tr>
      <w:tr w14:paraId="38E8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117302C2">
            <w:pPr>
              <w:rPr>
                <w:rFonts w:hint="eastAsia"/>
                <w:color w:val="auto"/>
                <w:sz w:val="24"/>
                <w:highlight w:val="none"/>
              </w:rPr>
            </w:pPr>
          </w:p>
        </w:tc>
        <w:tc>
          <w:tcPr>
            <w:tcW w:w="4280" w:type="dxa"/>
            <w:tcBorders>
              <w:bottom w:val="single" w:color="auto" w:sz="8" w:space="0"/>
              <w:right w:val="single" w:color="auto" w:sz="8" w:space="0"/>
            </w:tcBorders>
            <w:vAlign w:val="bottom"/>
          </w:tcPr>
          <w:p w14:paraId="74D6910B">
            <w:pPr>
              <w:rPr>
                <w:rFonts w:hint="eastAsia"/>
                <w:color w:val="auto"/>
                <w:sz w:val="24"/>
                <w:highlight w:val="none"/>
              </w:rPr>
            </w:pPr>
          </w:p>
        </w:tc>
      </w:tr>
      <w:tr w14:paraId="3140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279FF38F">
            <w:pPr>
              <w:rPr>
                <w:rFonts w:hint="eastAsia"/>
                <w:color w:val="auto"/>
                <w:sz w:val="24"/>
                <w:highlight w:val="none"/>
              </w:rPr>
            </w:pPr>
          </w:p>
        </w:tc>
        <w:tc>
          <w:tcPr>
            <w:tcW w:w="4280" w:type="dxa"/>
            <w:tcBorders>
              <w:bottom w:val="single" w:color="auto" w:sz="8" w:space="0"/>
              <w:right w:val="single" w:color="auto" w:sz="8" w:space="0"/>
            </w:tcBorders>
            <w:vAlign w:val="bottom"/>
          </w:tcPr>
          <w:p w14:paraId="02561D6B">
            <w:pPr>
              <w:rPr>
                <w:rFonts w:hint="eastAsia"/>
                <w:color w:val="auto"/>
                <w:sz w:val="24"/>
                <w:highlight w:val="none"/>
              </w:rPr>
            </w:pPr>
          </w:p>
        </w:tc>
      </w:tr>
      <w:tr w14:paraId="6B8E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74D9B80E">
            <w:pPr>
              <w:rPr>
                <w:rFonts w:hint="eastAsia"/>
                <w:color w:val="auto"/>
                <w:sz w:val="24"/>
                <w:highlight w:val="none"/>
              </w:rPr>
            </w:pPr>
          </w:p>
        </w:tc>
        <w:tc>
          <w:tcPr>
            <w:tcW w:w="4280" w:type="dxa"/>
            <w:tcBorders>
              <w:bottom w:val="single" w:color="auto" w:sz="8" w:space="0"/>
              <w:right w:val="single" w:color="auto" w:sz="8" w:space="0"/>
            </w:tcBorders>
            <w:vAlign w:val="bottom"/>
          </w:tcPr>
          <w:p w14:paraId="7CF20058">
            <w:pPr>
              <w:rPr>
                <w:rFonts w:hint="eastAsia"/>
                <w:color w:val="auto"/>
                <w:sz w:val="24"/>
                <w:highlight w:val="none"/>
              </w:rPr>
            </w:pPr>
          </w:p>
        </w:tc>
      </w:tr>
      <w:tr w14:paraId="1066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31F3DE74">
            <w:pPr>
              <w:rPr>
                <w:rFonts w:hint="eastAsia"/>
                <w:color w:val="auto"/>
                <w:sz w:val="24"/>
                <w:highlight w:val="none"/>
              </w:rPr>
            </w:pPr>
          </w:p>
        </w:tc>
        <w:tc>
          <w:tcPr>
            <w:tcW w:w="4280" w:type="dxa"/>
            <w:tcBorders>
              <w:bottom w:val="single" w:color="auto" w:sz="8" w:space="0"/>
              <w:right w:val="single" w:color="auto" w:sz="8" w:space="0"/>
            </w:tcBorders>
            <w:vAlign w:val="bottom"/>
          </w:tcPr>
          <w:p w14:paraId="656AC42E">
            <w:pPr>
              <w:rPr>
                <w:rFonts w:hint="eastAsia"/>
                <w:color w:val="auto"/>
                <w:sz w:val="24"/>
                <w:highlight w:val="none"/>
              </w:rPr>
            </w:pPr>
          </w:p>
        </w:tc>
      </w:tr>
      <w:tr w14:paraId="65BA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1AD314A3">
            <w:pPr>
              <w:rPr>
                <w:rFonts w:hint="eastAsia"/>
                <w:color w:val="auto"/>
                <w:sz w:val="24"/>
                <w:highlight w:val="none"/>
              </w:rPr>
            </w:pPr>
          </w:p>
        </w:tc>
        <w:tc>
          <w:tcPr>
            <w:tcW w:w="4280" w:type="dxa"/>
            <w:tcBorders>
              <w:bottom w:val="single" w:color="auto" w:sz="8" w:space="0"/>
              <w:right w:val="single" w:color="auto" w:sz="8" w:space="0"/>
            </w:tcBorders>
            <w:vAlign w:val="bottom"/>
          </w:tcPr>
          <w:p w14:paraId="7B6E9194">
            <w:pPr>
              <w:rPr>
                <w:rFonts w:hint="eastAsia"/>
                <w:color w:val="auto"/>
                <w:sz w:val="24"/>
                <w:highlight w:val="none"/>
              </w:rPr>
            </w:pPr>
          </w:p>
        </w:tc>
      </w:tr>
    </w:tbl>
    <w:p w14:paraId="030CE0F3">
      <w:pPr>
        <w:spacing w:line="127" w:lineRule="exact"/>
        <w:rPr>
          <w:rFonts w:hint="eastAsia"/>
          <w:color w:val="auto"/>
          <w:sz w:val="20"/>
          <w:szCs w:val="20"/>
          <w:highlight w:val="none"/>
        </w:rPr>
      </w:pPr>
    </w:p>
    <w:p w14:paraId="740B5303">
      <w:pPr>
        <w:spacing w:line="396" w:lineRule="exact"/>
        <w:rPr>
          <w:rFonts w:hint="eastAsia"/>
          <w:color w:val="auto"/>
          <w:sz w:val="21"/>
          <w:szCs w:val="21"/>
          <w:highlight w:val="none"/>
        </w:rPr>
      </w:pPr>
      <w:r>
        <w:rPr>
          <w:rFonts w:hint="eastAsia" w:cs="宋体"/>
          <w:color w:val="auto"/>
          <w:sz w:val="21"/>
          <w:szCs w:val="21"/>
          <w:highlight w:val="none"/>
        </w:rPr>
        <w:t>注：</w:t>
      </w:r>
      <w:r>
        <w:rPr>
          <w:rFonts w:eastAsia="Times New Roman"/>
          <w:color w:val="auto"/>
          <w:sz w:val="21"/>
          <w:szCs w:val="21"/>
          <w:highlight w:val="none"/>
        </w:rPr>
        <w:t>1.</w:t>
      </w:r>
      <w:r>
        <w:rPr>
          <w:rFonts w:hint="eastAsia" w:cs="宋体"/>
          <w:color w:val="auto"/>
          <w:sz w:val="21"/>
          <w:szCs w:val="21"/>
          <w:highlight w:val="none"/>
          <w:lang w:val="en-US" w:eastAsia="zh-CN"/>
        </w:rPr>
        <w:t>投标人</w:t>
      </w:r>
      <w:r>
        <w:rPr>
          <w:rFonts w:hint="eastAsia" w:cs="宋体"/>
          <w:color w:val="auto"/>
          <w:sz w:val="21"/>
          <w:szCs w:val="21"/>
          <w:highlight w:val="none"/>
        </w:rPr>
        <w:t>应按照</w:t>
      </w:r>
      <w:r>
        <w:rPr>
          <w:rFonts w:hint="eastAsia" w:cs="宋体"/>
          <w:color w:val="auto"/>
          <w:sz w:val="21"/>
          <w:szCs w:val="21"/>
          <w:highlight w:val="none"/>
          <w:lang w:val="en-US" w:eastAsia="zh-CN"/>
        </w:rPr>
        <w:t>招标</w:t>
      </w:r>
      <w:r>
        <w:rPr>
          <w:rFonts w:hint="eastAsia" w:cs="宋体"/>
          <w:color w:val="auto"/>
          <w:sz w:val="21"/>
          <w:szCs w:val="21"/>
          <w:highlight w:val="none"/>
        </w:rPr>
        <w:t>文件规定，说明其信誉情况。</w:t>
      </w:r>
    </w:p>
    <w:p w14:paraId="4AD4D340">
      <w:pPr>
        <w:spacing w:line="396" w:lineRule="exact"/>
        <w:ind w:firstLine="420" w:firstLineChars="200"/>
        <w:rPr>
          <w:rFonts w:hint="eastAsia"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lang w:val="en-US" w:eastAsia="zh-CN"/>
        </w:rPr>
        <w:t>投标人</w:t>
      </w:r>
      <w:r>
        <w:rPr>
          <w:rFonts w:hint="eastAsia" w:cs="宋体"/>
          <w:color w:val="auto"/>
          <w:sz w:val="21"/>
          <w:szCs w:val="21"/>
          <w:highlight w:val="none"/>
        </w:rPr>
        <w:t>的信誉情况表”应附</w:t>
      </w:r>
      <w:r>
        <w:rPr>
          <w:rFonts w:hint="eastAsia" w:cs="宋体"/>
          <w:color w:val="auto"/>
          <w:sz w:val="21"/>
          <w:szCs w:val="21"/>
          <w:highlight w:val="none"/>
          <w:lang w:val="en-US" w:eastAsia="zh-CN"/>
        </w:rPr>
        <w:t>投标人</w:t>
      </w:r>
      <w:r>
        <w:rPr>
          <w:rFonts w:hint="eastAsia" w:cs="宋体"/>
          <w:color w:val="auto"/>
          <w:sz w:val="21"/>
          <w:szCs w:val="21"/>
          <w:highlight w:val="none"/>
        </w:rPr>
        <w:t>在国家企业信用信息公示系统中未被列入严重违法失信企业名单、在“信用中国”网站中未被列入失信被执行人名单的网页截图复印件。</w:t>
      </w:r>
    </w:p>
    <w:p w14:paraId="472A1BC1">
      <w:pPr>
        <w:rPr>
          <w:rFonts w:hint="eastAsia" w:eastAsia="仿宋"/>
          <w:color w:val="auto"/>
          <w:highlight w:val="none"/>
        </w:rPr>
      </w:pPr>
    </w:p>
    <w:p w14:paraId="7F978791">
      <w:pPr>
        <w:tabs>
          <w:tab w:val="left" w:pos="3468"/>
        </w:tabs>
        <w:spacing w:line="360" w:lineRule="auto"/>
        <w:jc w:val="center"/>
        <w:rPr>
          <w:rFonts w:hint="eastAsia" w:ascii="仿宋" w:hAnsi="仿宋" w:eastAsia="仿宋" w:cs="仿宋"/>
          <w:b/>
          <w:bCs/>
          <w:color w:val="auto"/>
          <w:sz w:val="32"/>
          <w:szCs w:val="32"/>
          <w:highlight w:val="none"/>
        </w:rPr>
      </w:pPr>
    </w:p>
    <w:p w14:paraId="13BACF4E">
      <w:pPr>
        <w:tabs>
          <w:tab w:val="left" w:pos="3468"/>
        </w:tabs>
        <w:spacing w:line="360" w:lineRule="auto"/>
        <w:jc w:val="center"/>
        <w:rPr>
          <w:rFonts w:hint="eastAsia" w:ascii="仿宋" w:hAnsi="仿宋" w:eastAsia="仿宋" w:cs="仿宋"/>
          <w:bCs/>
          <w:color w:val="auto"/>
          <w:szCs w:val="28"/>
          <w:highlight w:val="none"/>
        </w:rPr>
      </w:pPr>
      <w:r>
        <w:rPr>
          <w:rFonts w:hint="eastAsia" w:ascii="仿宋" w:hAnsi="仿宋" w:eastAsia="仿宋" w:cs="仿宋"/>
          <w:b/>
          <w:bCs/>
          <w:color w:val="auto"/>
          <w:sz w:val="32"/>
          <w:szCs w:val="32"/>
          <w:highlight w:val="none"/>
        </w:rPr>
        <w:t>十一、</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其它材料（如有）</w:t>
      </w:r>
      <w:r>
        <w:rPr>
          <w:rFonts w:hint="eastAsia" w:ascii="仿宋" w:hAnsi="仿宋" w:eastAsia="仿宋" w:cs="仿宋"/>
          <w:b/>
          <w:bCs/>
          <w:color w:val="auto"/>
          <w:sz w:val="32"/>
          <w:szCs w:val="32"/>
          <w:highlight w:val="none"/>
        </w:rPr>
        <w:fldChar w:fldCharType="end"/>
      </w:r>
    </w:p>
    <w:p w14:paraId="0DA9B547">
      <w:pPr>
        <w:snapToGrid w:val="0"/>
        <w:spacing w:line="360" w:lineRule="auto"/>
        <w:jc w:val="center"/>
        <w:textAlignment w:val="baseline"/>
        <w:rPr>
          <w:rFonts w:hint="eastAsia" w:ascii="仿宋" w:hAnsi="仿宋" w:eastAsia="仿宋" w:cs="仿宋"/>
          <w:bCs/>
          <w:color w:val="auto"/>
          <w:sz w:val="36"/>
          <w:szCs w:val="36"/>
          <w:highlight w:val="none"/>
        </w:rPr>
      </w:pPr>
    </w:p>
    <w:p w14:paraId="571D103A">
      <w:pPr>
        <w:spacing w:line="360" w:lineRule="auto"/>
        <w:rPr>
          <w:rFonts w:hint="eastAsia" w:ascii="仿宋" w:hAnsi="仿宋" w:eastAsia="仿宋" w:cs="仿宋"/>
          <w:color w:val="auto"/>
          <w:szCs w:val="28"/>
          <w:highlight w:val="none"/>
        </w:rPr>
      </w:pPr>
    </w:p>
    <w:bookmarkEnd w:id="34"/>
    <w:bookmarkEnd w:id="35"/>
    <w:bookmarkEnd w:id="36"/>
    <w:bookmarkEnd w:id="37"/>
    <w:bookmarkEnd w:id="38"/>
    <w:bookmarkEnd w:id="39"/>
    <w:bookmarkEnd w:id="40"/>
    <w:bookmarkEnd w:id="41"/>
    <w:p w14:paraId="2EABF679">
      <w:pPr>
        <w:spacing w:line="360" w:lineRule="auto"/>
        <w:rPr>
          <w:rFonts w:hint="eastAsia" w:ascii="仿宋" w:hAnsi="仿宋" w:eastAsia="仿宋" w:cs="仿宋"/>
          <w:color w:val="auto"/>
          <w:szCs w:val="28"/>
          <w:highlight w:val="none"/>
        </w:rPr>
      </w:pPr>
    </w:p>
    <w:p w14:paraId="0F35156F">
      <w:pPr>
        <w:spacing w:line="360" w:lineRule="auto"/>
        <w:rPr>
          <w:rFonts w:hint="eastAsia"/>
          <w:color w:val="auto"/>
          <w:highlight w:val="none"/>
        </w:rPr>
      </w:pPr>
    </w:p>
    <w:sectPr>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à.ā">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3F1C9">
    <w:pPr>
      <w:rPr>
        <w:rFonts w:hint="eastAsia"/>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4913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B4913D">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Times New Roman"/>
        <w:kern w:val="2"/>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1032"/>
              <wp:cNvGraphicFramePr/>
              <a:graphic xmlns:a="http://schemas.openxmlformats.org/drawingml/2006/main">
                <a:graphicData uri="http://schemas.microsoft.com/office/word/2010/wordprocessingShape">
                  <wps:wsp>
                    <wps:cNvSpPr/>
                    <wps:spPr>
                      <a:xfrm>
                        <a:off x="0" y="0"/>
                        <a:ext cx="57785" cy="147955"/>
                      </a:xfrm>
                      <a:prstGeom prst="rect">
                        <a:avLst/>
                      </a:prstGeom>
                      <a:noFill/>
                      <a:ln>
                        <a:noFill/>
                      </a:ln>
                    </wps:spPr>
                    <wps:txbx>
                      <w:txbxContent>
                        <w:p w14:paraId="5738F25E">
                          <w:pPr>
                            <w:pStyle w:val="9"/>
                            <w:rPr>
                              <w:rStyle w:val="50"/>
                            </w:rPr>
                          </w:pPr>
                        </w:p>
                      </w:txbxContent>
                    </wps:txbx>
                    <wps:bodyPr wrap="none" lIns="0" tIns="0" rIns="0" bIns="0" upright="1">
                      <a:spAutoFit/>
                    </wps:bodyPr>
                  </wps:wsp>
                </a:graphicData>
              </a:graphic>
            </wp:anchor>
          </w:drawing>
        </mc:Choice>
        <mc:Fallback>
          <w:pict>
            <v:rect id="文本框 1032" o:spid="_x0000_s1026" o:spt="1"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vVb+ENEAAAAC&#10;AQAADwAAAGRycy9kb3ducmV2LnhtbE2PzU7DMBCE70i8g7VI3KidVEIlxOkBqRIgLk37AG68+RH2&#10;bmS7TXl7DBe4rDSa0cy39fbqnbhgiBOThmKlQCB1bCcaNBwPu4cNiJgMWeOYUMMXRtg2tze1qSwv&#10;tMdLmwaRSyhWRsOY0lxJGbsRvYkrnpGy13PwJmUZBmmDWXK5d7JU6lF6M1FeGM2MLyN2n+3Za5CH&#10;drdsWhcUv5f9h3t73ffIWt/fFeoZRMJr+gvDD35GhyYznfhMNgqnIT+Sfm/2ngoQJw3leg2yqeV/&#10;9OYbUEsDBBQAAAAIAIdO4kCHwejzygEAAI8DAAAOAAAAZHJzL2Uyb0RvYy54bWytU82O0zAQviPx&#10;DpbvNEmhdImarpCqRUgIVlp4ANexG0v+k8dt0heAN+DEhTvP1edg7KTdHy574JKMx5Nvvu+byep6&#10;MJocRADlbEOrWUmJsNy1yu4a+u3rzasrSiAy2zLtrGjoUQC9Xr98sep9Leauc7oVgSCIhbr3De1i&#10;9HVRAO+EYTBzXli8lC4YFvEYdkUbWI/oRhfzsnxb9C60PjguADC7GS/phBieA+ikVFxsHN8bYeOI&#10;GoRmESVBpzzQdWYrpeDxi5QgItENRaUxP7EJxtv0LNYrVu8C853iEwX2HApPNBmmLDa9QG1YZGQf&#10;1D9QRvHgwMk4484Uo5DsCKqoyife3HXMi6wFrQZ/MR3+Hyz/fLgNRLUNnVNimcGBn37+OP36c/r9&#10;nVTl63lyqPdQY+Gdvw3TCTBMcgcZTHqjEDJkV48XV8UQCcfkYrm8WlDC8aZ6s3y3WCTI4v5bHyB+&#10;EM6QFDQ04MyylezwCeJYei5Jray7UVpjntXaPkogZsoUie5IMEVx2A4T661rj6i2x3E31OJ2U6I/&#10;WnQzbcY5COdgew72Pqhdh9SqzAv8+31EEplb6jDCTo1xTlndtFNpER6ec9X9f7T+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1W/hDRAAAAAgEAAA8AAAAAAAAAAQAgAAAAIgAAAGRycy9kb3ducmV2&#10;LnhtbFBLAQIUABQAAAAIAIdO4kCHwejzygEAAI8DAAAOAAAAAAAAAAEAIAAAACABAABkcnMvZTJv&#10;RG9jLnhtbFBLBQYAAAAABgAGAFkBAABcBQAAAAA=&#10;">
              <v:fill on="f" focussize="0,0"/>
              <v:stroke on="f"/>
              <v:imagedata o:title=""/>
              <o:lock v:ext="edit" aspectratio="f"/>
              <v:textbox inset="0mm,0mm,0mm,0mm" style="mso-fit-shape-to-text:t;">
                <w:txbxContent>
                  <w:p w14:paraId="5738F25E">
                    <w:pPr>
                      <w:pStyle w:val="9"/>
                      <w:rPr>
                        <w:rStyle w:val="50"/>
                      </w:rPr>
                    </w:pPr>
                  </w:p>
                </w:txbxContent>
              </v:textbox>
            </v:rect>
          </w:pict>
        </mc:Fallback>
      </mc:AlternateContent>
    </w:r>
  </w:p>
  <w:p w14:paraId="3EA6325C">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68570"/>
    <w:multiLevelType w:val="singleLevel"/>
    <w:tmpl w:val="ACA68570"/>
    <w:lvl w:ilvl="0" w:tentative="0">
      <w:start w:val="2"/>
      <w:numFmt w:val="decimal"/>
      <w:suff w:val="nothing"/>
      <w:lvlText w:val="（%1）"/>
      <w:lvlJc w:val="left"/>
    </w:lvl>
  </w:abstractNum>
  <w:abstractNum w:abstractNumId="1">
    <w:nsid w:val="F94F9DD4"/>
    <w:multiLevelType w:val="singleLevel"/>
    <w:tmpl w:val="F94F9DD4"/>
    <w:lvl w:ilvl="0" w:tentative="0">
      <w:start w:val="1"/>
      <w:numFmt w:val="decimal"/>
      <w:lvlText w:val="%1."/>
      <w:lvlJc w:val="left"/>
      <w:pPr>
        <w:tabs>
          <w:tab w:val="left" w:pos="312"/>
        </w:tabs>
      </w:pPr>
    </w:lvl>
  </w:abstractNum>
  <w:abstractNum w:abstractNumId="2">
    <w:nsid w:val="00000009"/>
    <w:multiLevelType w:val="singleLevel"/>
    <w:tmpl w:val="00000009"/>
    <w:lvl w:ilvl="0" w:tentative="0">
      <w:start w:val="4"/>
      <w:numFmt w:val="chineseCounting"/>
      <w:suff w:val="space"/>
      <w:lvlText w:val="第%1章"/>
      <w:lvlJc w:val="left"/>
      <w:rPr>
        <w:rFonts w:hint="eastAsia"/>
      </w:rPr>
    </w:lvl>
  </w:abstractNum>
  <w:abstractNum w:abstractNumId="3">
    <w:nsid w:val="0000000A"/>
    <w:multiLevelType w:val="singleLevel"/>
    <w:tmpl w:val="0000000A"/>
    <w:lvl w:ilvl="0" w:tentative="0">
      <w:start w:val="2"/>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0BE1"/>
    <w:rsid w:val="0F7E3E40"/>
    <w:rsid w:val="1B422566"/>
    <w:rsid w:val="2E76495E"/>
    <w:rsid w:val="30A63270"/>
    <w:rsid w:val="39363667"/>
    <w:rsid w:val="438F7B95"/>
    <w:rsid w:val="489857A5"/>
    <w:rsid w:val="4E364C5E"/>
    <w:rsid w:val="564C5E20"/>
    <w:rsid w:val="587B4B60"/>
    <w:rsid w:val="5C844566"/>
    <w:rsid w:val="5F70492E"/>
    <w:rsid w:val="64291D3D"/>
    <w:rsid w:val="675D2FB5"/>
    <w:rsid w:val="72536115"/>
    <w:rsid w:val="78DB66D7"/>
    <w:rsid w:val="7F812A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rFonts w:ascii="宋体" w:hAnsi="宋体" w:eastAsia="宋体"/>
      <w:b/>
      <w:bCs/>
      <w:kern w:val="44"/>
      <w:sz w:val="44"/>
      <w:szCs w:val="44"/>
      <w:lang w:val="en-US" w:eastAsia="zh-CN" w:bidi="ar-SA"/>
    </w:rPr>
  </w:style>
  <w:style w:type="paragraph" w:styleId="3">
    <w:name w:val="heading 2"/>
    <w:basedOn w:val="1"/>
    <w:next w:val="1"/>
    <w:link w:val="53"/>
    <w:qFormat/>
    <w:uiPriority w:val="0"/>
    <w:pPr>
      <w:keepNext/>
      <w:ind w:firstLine="241" w:firstLineChars="100"/>
      <w:outlineLvl w:val="1"/>
    </w:pPr>
    <w:rPr>
      <w:rFonts w:ascii="宋体" w:hAnsi="宋体" w:eastAsia="宋体"/>
      <w:b/>
      <w:bCs/>
      <w:kern w:val="2"/>
      <w:sz w:val="24"/>
      <w:lang w:val="en-US" w:eastAsia="zh-CN" w:bidi="ar-SA"/>
    </w:rPr>
  </w:style>
  <w:style w:type="paragraph" w:styleId="4">
    <w:name w:val="heading 3"/>
    <w:basedOn w:val="1"/>
    <w:next w:val="1"/>
    <w:link w:val="54"/>
    <w:qFormat/>
    <w:uiPriority w:val="0"/>
    <w:pPr>
      <w:keepNext/>
      <w:keepLines/>
      <w:spacing w:before="260" w:after="260" w:line="416" w:lineRule="auto"/>
      <w:outlineLvl w:val="2"/>
    </w:pPr>
    <w:rPr>
      <w:rFonts w:ascii="宋体" w:hAnsi="宋体" w:eastAsia="宋体"/>
      <w:b/>
      <w:bCs/>
      <w:kern w:val="2"/>
      <w:sz w:val="32"/>
      <w:szCs w:val="32"/>
      <w:lang w:val="en-US" w:eastAsia="zh-CN" w:bidi="ar-SA"/>
    </w:rPr>
  </w:style>
  <w:style w:type="paragraph" w:styleId="5">
    <w:name w:val="heading 4"/>
    <w:basedOn w:val="1"/>
    <w:next w:val="1"/>
    <w:qFormat/>
    <w:uiPriority w:val="0"/>
    <w:pPr>
      <w:keepNext/>
      <w:keepLines/>
      <w:widowControl/>
      <w:numPr>
        <w:ilvl w:val="3"/>
        <w:numId w:val="1"/>
      </w:numPr>
      <w:tabs>
        <w:tab w:val="left" w:pos="432"/>
      </w:tabs>
      <w:spacing w:before="280" w:after="290" w:line="376" w:lineRule="auto"/>
      <w:jc w:val="left"/>
      <w:outlineLvl w:val="3"/>
    </w:pPr>
    <w:rPr>
      <w:rFonts w:ascii="Arial" w:hAnsi="Arial" w:eastAsia="黑体"/>
      <w:b/>
      <w:bCs/>
      <w:kern w:val="0"/>
      <w:szCs w:val="28"/>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link w:val="55"/>
    <w:qFormat/>
    <w:uiPriority w:val="0"/>
    <w:pPr>
      <w:jc w:val="left"/>
    </w:pPr>
    <w:rPr>
      <w:rFonts w:ascii="宋体" w:hAnsi="宋体"/>
      <w:kern w:val="2"/>
      <w:sz w:val="28"/>
      <w:szCs w:val="24"/>
    </w:rPr>
  </w:style>
  <w:style w:type="paragraph" w:styleId="7">
    <w:name w:val="Body Text"/>
    <w:basedOn w:val="1"/>
    <w:next w:val="1"/>
    <w:link w:val="56"/>
    <w:qFormat/>
    <w:uiPriority w:val="0"/>
    <w:pPr>
      <w:spacing w:after="120"/>
    </w:pPr>
    <w:rPr>
      <w:rFonts w:ascii="宋体" w:hAnsi="宋体"/>
      <w:kern w:val="2"/>
      <w:sz w:val="28"/>
      <w:szCs w:val="24"/>
      <w:lang w:bidi="ar-SA"/>
    </w:rPr>
  </w:style>
  <w:style w:type="paragraph" w:styleId="8">
    <w:name w:val="Body Text Indent"/>
    <w:basedOn w:val="1"/>
    <w:qFormat/>
    <w:uiPriority w:val="0"/>
    <w:pPr>
      <w:ind w:firstLine="538" w:firstLineChars="192"/>
      <w:jc w:val="left"/>
    </w:pPr>
  </w:style>
  <w:style w:type="paragraph" w:styleId="9">
    <w:name w:val="footer"/>
    <w:basedOn w:val="1"/>
    <w:link w:val="58"/>
    <w:qFormat/>
    <w:uiPriority w:val="0"/>
    <w:pPr>
      <w:tabs>
        <w:tab w:val="center" w:pos="4153"/>
        <w:tab w:val="right" w:pos="8306"/>
      </w:tabs>
      <w:snapToGrid w:val="0"/>
      <w:jc w:val="left"/>
    </w:pPr>
    <w:rPr>
      <w:rFonts w:ascii="宋体" w:hAnsi="宋体"/>
      <w:kern w:val="2"/>
      <w:sz w:val="18"/>
      <w:szCs w:val="18"/>
      <w:lang w:bidi="ar-SA"/>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Subtitle"/>
    <w:basedOn w:val="1"/>
    <w:next w:val="1"/>
    <w:qFormat/>
    <w:uiPriority w:val="0"/>
    <w:pPr>
      <w:wordWrap w:val="0"/>
      <w:spacing w:after="60"/>
      <w:jc w:val="center"/>
    </w:pPr>
    <w:rPr>
      <w:rFonts w:ascii="Times New Roman" w:hAnsi="Times New Roman"/>
      <w:sz w:val="24"/>
    </w:rPr>
  </w:style>
  <w:style w:type="paragraph" w:styleId="14">
    <w:name w:val="Normal (Web)"/>
    <w:basedOn w:val="1"/>
    <w:qFormat/>
    <w:uiPriority w:val="0"/>
    <w:pPr>
      <w:widowControl/>
      <w:jc w:val="left"/>
    </w:pPr>
    <w:rPr>
      <w:rFonts w:ascii="Arial Unicode MS" w:hAnsi="Arial Unicode MS" w:eastAsia="Arial Unicode MS" w:cs="Arial Unicode MS"/>
      <w:kern w:val="0"/>
      <w:sz w:val="24"/>
    </w:rPr>
  </w:style>
  <w:style w:type="paragraph" w:styleId="15">
    <w:name w:val="Body Text First Indent 2"/>
    <w:basedOn w:val="8"/>
    <w:qFormat/>
    <w:uiPriority w:val="0"/>
    <w:pPr>
      <w:ind w:firstLine="420" w:firstLineChars="200"/>
    </w:pPr>
    <w:rPr>
      <w:sz w:val="24"/>
    </w:rPr>
  </w:style>
  <w:style w:type="character" w:styleId="18">
    <w:name w:val="Strong"/>
    <w:basedOn w:val="17"/>
    <w:qFormat/>
    <w:uiPriority w:val="0"/>
    <w:rPr>
      <w:rFonts w:ascii="Arial" w:hAnsi="Arial" w:cs="Arial"/>
      <w:b/>
      <w:bCs/>
      <w:sz w:val="18"/>
      <w:szCs w:val="18"/>
    </w:rPr>
  </w:style>
  <w:style w:type="character" w:styleId="19">
    <w:name w:val="Hyperlink"/>
    <w:basedOn w:val="17"/>
    <w:qFormat/>
    <w:uiPriority w:val="0"/>
    <w:rPr>
      <w:color w:val="0000FF"/>
      <w:u w:val="single"/>
    </w:rPr>
  </w:style>
  <w:style w:type="paragraph" w:customStyle="1" w:styleId="20">
    <w:name w:val="批注框文本1"/>
    <w:basedOn w:val="1"/>
    <w:qFormat/>
    <w:uiPriority w:val="0"/>
    <w:rPr>
      <w:sz w:val="18"/>
      <w:szCs w:val="18"/>
    </w:rPr>
  </w:style>
  <w:style w:type="paragraph" w:customStyle="1" w:styleId="21">
    <w:name w:val="table of authorities"/>
    <w:basedOn w:val="1"/>
    <w:next w:val="1"/>
    <w:qFormat/>
    <w:uiPriority w:val="0"/>
    <w:pPr>
      <w:spacing w:before="100" w:beforeAutospacing="1" w:after="100" w:afterAutospacing="1"/>
      <w:ind w:left="420" w:leftChars="200"/>
    </w:pPr>
    <w:rPr>
      <w:szCs w:val="21"/>
    </w:rPr>
  </w:style>
  <w:style w:type="paragraph" w:customStyle="1" w:styleId="22">
    <w:name w:val="Normal Indent"/>
    <w:basedOn w:val="1"/>
    <w:qFormat/>
    <w:uiPriority w:val="0"/>
    <w:pPr>
      <w:ind w:firstLine="420"/>
    </w:pPr>
  </w:style>
  <w:style w:type="paragraph" w:customStyle="1" w:styleId="23">
    <w:name w:val="Salutation"/>
    <w:basedOn w:val="1"/>
    <w:next w:val="1"/>
    <w:qFormat/>
    <w:uiPriority w:val="0"/>
    <w:rPr>
      <w:szCs w:val="22"/>
    </w:rPr>
  </w:style>
  <w:style w:type="paragraph" w:customStyle="1" w:styleId="24">
    <w:name w:val="Body Text Indent"/>
    <w:basedOn w:val="1"/>
    <w:qFormat/>
    <w:uiPriority w:val="0"/>
    <w:pPr>
      <w:ind w:firstLine="538" w:firstLineChars="192"/>
      <w:jc w:val="left"/>
    </w:pPr>
  </w:style>
  <w:style w:type="paragraph" w:customStyle="1" w:styleId="25">
    <w:name w:val="Plain Text"/>
    <w:basedOn w:val="1"/>
    <w:link w:val="57"/>
    <w:qFormat/>
    <w:uiPriority w:val="0"/>
    <w:rPr>
      <w:rFonts w:ascii="宋体" w:hAnsi="Courier New" w:eastAsia="宋体" w:cs="Courier New"/>
      <w:kern w:val="2"/>
      <w:sz w:val="21"/>
      <w:szCs w:val="21"/>
      <w:lang w:val="en-US" w:eastAsia="zh-CN" w:bidi="ar-SA"/>
    </w:rPr>
  </w:style>
  <w:style w:type="paragraph" w:customStyle="1" w:styleId="26">
    <w:name w:val="Body Text Indent 2"/>
    <w:basedOn w:val="1"/>
    <w:qFormat/>
    <w:uiPriority w:val="0"/>
    <w:pPr>
      <w:ind w:firstLine="420" w:firstLineChars="150"/>
      <w:jc w:val="left"/>
    </w:pPr>
  </w:style>
  <w:style w:type="paragraph" w:customStyle="1" w:styleId="27">
    <w:name w:val="Body Text Indent 3"/>
    <w:basedOn w:val="1"/>
    <w:qFormat/>
    <w:uiPriority w:val="0"/>
    <w:pPr>
      <w:ind w:firstLine="560" w:firstLineChars="200"/>
    </w:pPr>
  </w:style>
  <w:style w:type="paragraph" w:customStyle="1" w:styleId="28">
    <w:name w:val="Normal (Web)"/>
    <w:basedOn w:val="1"/>
    <w:qFormat/>
    <w:uiPriority w:val="0"/>
    <w:pPr>
      <w:widowControl/>
      <w:jc w:val="left"/>
    </w:pPr>
    <w:rPr>
      <w:rFonts w:ascii="Arial Unicode MS" w:hAnsi="Arial Unicode MS" w:eastAsia="Arial Unicode MS" w:cs="Arial Unicode MS"/>
      <w:kern w:val="0"/>
      <w:sz w:val="24"/>
    </w:rPr>
  </w:style>
  <w:style w:type="paragraph" w:customStyle="1" w:styleId="29">
    <w:name w:val="annotation subject"/>
    <w:basedOn w:val="6"/>
    <w:next w:val="6"/>
    <w:link w:val="59"/>
    <w:qFormat/>
    <w:uiPriority w:val="0"/>
    <w:rPr>
      <w:rFonts w:ascii="宋体" w:hAnsi="宋体"/>
      <w:b/>
      <w:bCs/>
      <w:kern w:val="2"/>
      <w:sz w:val="28"/>
      <w:szCs w:val="24"/>
    </w:rPr>
  </w:style>
  <w:style w:type="paragraph" w:customStyle="1" w:styleId="30">
    <w:name w:val="Body Text First Indent"/>
    <w:basedOn w:val="7"/>
    <w:qFormat/>
    <w:uiPriority w:val="0"/>
    <w:pPr>
      <w:spacing w:line="312" w:lineRule="auto"/>
      <w:ind w:firstLine="420"/>
    </w:pPr>
  </w:style>
  <w:style w:type="paragraph" w:customStyle="1" w:styleId="31">
    <w:name w:val="Body Text First Indent 2"/>
    <w:basedOn w:val="24"/>
    <w:qFormat/>
    <w:uiPriority w:val="0"/>
    <w:pPr>
      <w:ind w:firstLine="420" w:firstLineChars="200"/>
    </w:pPr>
    <w:rPr>
      <w:sz w:val="24"/>
    </w:rPr>
  </w:style>
  <w:style w:type="paragraph" w:customStyle="1" w:styleId="32">
    <w:name w:val="Default"/>
    <w:next w:val="33"/>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3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paragraph" w:customStyle="1" w:styleId="37">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38">
    <w:name w:val="列出段落1"/>
    <w:basedOn w:val="1"/>
    <w:qFormat/>
    <w:uiPriority w:val="0"/>
    <w:pPr>
      <w:widowControl/>
      <w:spacing w:line="300" w:lineRule="auto"/>
      <w:ind w:firstLine="200" w:firstLineChars="200"/>
    </w:pPr>
    <w:rPr>
      <w:rFonts w:ascii="Arial" w:hAnsi="Arial"/>
      <w:kern w:val="0"/>
      <w:sz w:val="18"/>
    </w:rPr>
  </w:style>
  <w:style w:type="paragraph" w:customStyle="1" w:styleId="39">
    <w:name w:val="纯文本111"/>
    <w:basedOn w:val="1"/>
    <w:qFormat/>
    <w:uiPriority w:val="0"/>
    <w:pPr>
      <w:adjustRightInd w:val="0"/>
      <w:textAlignment w:val="baseline"/>
    </w:pPr>
    <w:rPr>
      <w:rFonts w:hAnsi="Courier New"/>
      <w:szCs w:val="22"/>
    </w:rPr>
  </w:style>
  <w:style w:type="paragraph" w:customStyle="1" w:styleId="40">
    <w:name w:val="Blockquote"/>
    <w:basedOn w:val="1"/>
    <w:qFormat/>
    <w:uiPriority w:val="0"/>
    <w:pPr>
      <w:ind w:left="360" w:right="360"/>
    </w:pPr>
    <w:rPr>
      <w:rFonts w:ascii="Times New Roman"/>
    </w:rPr>
  </w:style>
  <w:style w:type="paragraph" w:customStyle="1" w:styleId="41">
    <w:name w:val="无间隔1"/>
    <w:basedOn w:val="1"/>
    <w:qFormat/>
    <w:uiPriority w:val="0"/>
    <w:pPr>
      <w:spacing w:line="400" w:lineRule="exact"/>
    </w:pPr>
    <w:rPr>
      <w:sz w:val="24"/>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3">
    <w:name w:val="列出段落2"/>
    <w:basedOn w:val="1"/>
    <w:qFormat/>
    <w:uiPriority w:val="0"/>
    <w:pPr>
      <w:ind w:firstLine="420" w:firstLineChars="200"/>
    </w:pPr>
    <w:rPr>
      <w:rFonts w:ascii="Calibri" w:hAnsi="Calibri"/>
      <w:sz w:val="21"/>
      <w:szCs w:val="22"/>
    </w:rPr>
  </w:style>
  <w:style w:type="paragraph" w:customStyle="1" w:styleId="44">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paragraph" w:customStyle="1" w:styleId="45">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46">
    <w:name w:val="正文首行缩进两字符"/>
    <w:basedOn w:val="1"/>
    <w:qFormat/>
    <w:uiPriority w:val="0"/>
    <w:pPr>
      <w:spacing w:line="360" w:lineRule="auto"/>
      <w:ind w:firstLine="200" w:firstLineChars="200"/>
    </w:pPr>
    <w:rPr>
      <w:rFonts w:ascii="Times New Roman" w:hAnsi="Times New Roman"/>
      <w:sz w:val="21"/>
    </w:rPr>
  </w:style>
  <w:style w:type="paragraph" w:customStyle="1" w:styleId="47">
    <w:name w:val="List Paragraph"/>
    <w:basedOn w:val="1"/>
    <w:qFormat/>
    <w:uiPriority w:val="0"/>
    <w:pPr>
      <w:ind w:firstLine="420" w:firstLineChars="200"/>
    </w:pPr>
  </w:style>
  <w:style w:type="paragraph" w:customStyle="1" w:styleId="48">
    <w:name w:val="Table Paragraph"/>
    <w:basedOn w:val="1"/>
    <w:qFormat/>
    <w:uiPriority w:val="0"/>
    <w:pPr>
      <w:spacing w:line="360" w:lineRule="auto"/>
      <w:ind w:firstLine="602" w:firstLineChars="200"/>
      <w:jc w:val="left"/>
    </w:pPr>
    <w:rPr>
      <w:rFonts w:ascii="仿宋" w:hAnsi="仿宋" w:eastAsia="仿宋" w:cs="仿宋"/>
      <w:sz w:val="24"/>
      <w:lang w:val="zh-CN" w:bidi="zh-CN"/>
    </w:rPr>
  </w:style>
  <w:style w:type="paragraph" w:customStyle="1" w:styleId="49">
    <w:name w:val="null3"/>
    <w:qFormat/>
    <w:uiPriority w:val="0"/>
    <w:rPr>
      <w:rFonts w:hint="eastAsia" w:ascii="Calibri" w:hAnsi="Calibri" w:eastAsia="宋体" w:cs="黑体"/>
      <w:lang w:val="en-US" w:eastAsia="zh-CN" w:bidi="ar-SA"/>
    </w:rPr>
  </w:style>
  <w:style w:type="character" w:customStyle="1" w:styleId="50">
    <w:name w:val="page number"/>
    <w:qFormat/>
    <w:uiPriority w:val="0"/>
  </w:style>
  <w:style w:type="character" w:customStyle="1" w:styleId="51">
    <w:name w:val="annotation reference"/>
    <w:qFormat/>
    <w:uiPriority w:val="0"/>
    <w:rPr>
      <w:sz w:val="21"/>
      <w:szCs w:val="21"/>
    </w:rPr>
  </w:style>
  <w:style w:type="character" w:customStyle="1" w:styleId="52">
    <w:name w:val="标题 1 字符"/>
    <w:link w:val="2"/>
    <w:semiHidden/>
    <w:qFormat/>
    <w:uiPriority w:val="0"/>
    <w:rPr>
      <w:rFonts w:ascii="宋体" w:hAnsi="宋体" w:eastAsia="宋体"/>
      <w:b/>
      <w:bCs/>
      <w:kern w:val="44"/>
      <w:sz w:val="44"/>
      <w:szCs w:val="44"/>
      <w:lang w:val="en-US" w:eastAsia="zh-CN" w:bidi="ar-SA"/>
    </w:rPr>
  </w:style>
  <w:style w:type="character" w:customStyle="1" w:styleId="53">
    <w:name w:val="标题 2 字符"/>
    <w:link w:val="3"/>
    <w:semiHidden/>
    <w:qFormat/>
    <w:uiPriority w:val="0"/>
    <w:rPr>
      <w:rFonts w:ascii="宋体" w:hAnsi="宋体" w:eastAsia="宋体"/>
      <w:b/>
      <w:bCs/>
      <w:kern w:val="2"/>
      <w:sz w:val="24"/>
      <w:lang w:val="en-US" w:eastAsia="zh-CN" w:bidi="ar-SA"/>
    </w:rPr>
  </w:style>
  <w:style w:type="character" w:customStyle="1" w:styleId="54">
    <w:name w:val="标题 3 字符"/>
    <w:link w:val="4"/>
    <w:semiHidden/>
    <w:qFormat/>
    <w:uiPriority w:val="0"/>
    <w:rPr>
      <w:rFonts w:ascii="宋体" w:hAnsi="宋体" w:eastAsia="宋体"/>
      <w:b/>
      <w:bCs/>
      <w:kern w:val="2"/>
      <w:sz w:val="32"/>
      <w:szCs w:val="32"/>
      <w:lang w:val="en-US" w:eastAsia="zh-CN" w:bidi="ar-SA"/>
    </w:rPr>
  </w:style>
  <w:style w:type="character" w:customStyle="1" w:styleId="55">
    <w:name w:val="批注文字 字符"/>
    <w:link w:val="6"/>
    <w:semiHidden/>
    <w:qFormat/>
    <w:uiPriority w:val="0"/>
    <w:rPr>
      <w:rFonts w:ascii="宋体" w:hAnsi="宋体"/>
      <w:kern w:val="2"/>
      <w:sz w:val="28"/>
      <w:szCs w:val="24"/>
    </w:rPr>
  </w:style>
  <w:style w:type="character" w:customStyle="1" w:styleId="56">
    <w:name w:val="正文文本 字符"/>
    <w:link w:val="7"/>
    <w:semiHidden/>
    <w:qFormat/>
    <w:uiPriority w:val="0"/>
    <w:rPr>
      <w:rFonts w:ascii="宋体" w:hAnsi="宋体"/>
      <w:kern w:val="2"/>
      <w:sz w:val="28"/>
      <w:szCs w:val="24"/>
      <w:lang w:bidi="ar-SA"/>
    </w:rPr>
  </w:style>
  <w:style w:type="character" w:customStyle="1" w:styleId="57">
    <w:name w:val="纯文本 字符"/>
    <w:link w:val="25"/>
    <w:semiHidden/>
    <w:qFormat/>
    <w:uiPriority w:val="0"/>
    <w:rPr>
      <w:rFonts w:ascii="宋体" w:hAnsi="Courier New" w:eastAsia="宋体" w:cs="Courier New"/>
      <w:kern w:val="2"/>
      <w:sz w:val="21"/>
      <w:szCs w:val="21"/>
      <w:lang w:val="en-US" w:eastAsia="zh-CN" w:bidi="ar-SA"/>
    </w:rPr>
  </w:style>
  <w:style w:type="character" w:customStyle="1" w:styleId="58">
    <w:name w:val="页脚 字符"/>
    <w:link w:val="9"/>
    <w:semiHidden/>
    <w:qFormat/>
    <w:uiPriority w:val="0"/>
    <w:rPr>
      <w:rFonts w:ascii="宋体" w:hAnsi="宋体"/>
      <w:kern w:val="2"/>
      <w:sz w:val="18"/>
      <w:szCs w:val="18"/>
      <w:lang w:bidi="ar-SA"/>
    </w:rPr>
  </w:style>
  <w:style w:type="character" w:customStyle="1" w:styleId="59">
    <w:name w:val="批注主题 字符"/>
    <w:link w:val="29"/>
    <w:semiHidden/>
    <w:qFormat/>
    <w:uiPriority w:val="0"/>
    <w:rPr>
      <w:rFonts w:ascii="宋体" w:hAnsi="宋体"/>
      <w:b/>
      <w:bCs/>
      <w:kern w:val="2"/>
      <w:sz w:val="28"/>
      <w:szCs w:val="24"/>
    </w:rPr>
  </w:style>
  <w:style w:type="character" w:customStyle="1" w:styleId="60">
    <w:name w:val="_Style 36"/>
    <w:qFormat/>
    <w:uiPriority w:val="0"/>
    <w:rPr>
      <w:color w:val="605E5C"/>
      <w:shd w:val="clear" w:color="auto" w:fill="E1DFDD"/>
    </w:rPr>
  </w:style>
  <w:style w:type="character" w:customStyle="1" w:styleId="61">
    <w:name w:val="NormalCharacter"/>
    <w:qFormat/>
    <w:uiPriority w:val="0"/>
    <w:rPr>
      <w:rFonts w:ascii="Calibri" w:hAnsi="Calibri" w:eastAsia="宋体" w:cs="Times New Roman"/>
    </w:rPr>
  </w:style>
  <w:style w:type="character" w:customStyle="1" w:styleId="62">
    <w:name w:val="font11"/>
    <w:basedOn w:val="17"/>
    <w:qFormat/>
    <w:uiPriority w:val="0"/>
    <w:rPr>
      <w:rFonts w:hint="default" w:ascii="Arial" w:hAnsi="Arial" w:cs="Arial"/>
      <w:color w:val="000000"/>
      <w:sz w:val="10"/>
      <w:szCs w:val="10"/>
      <w:u w:val="none"/>
    </w:rPr>
  </w:style>
  <w:style w:type="character" w:customStyle="1" w:styleId="63">
    <w:name w:val="font51"/>
    <w:basedOn w:val="17"/>
    <w:qFormat/>
    <w:uiPriority w:val="0"/>
    <w:rPr>
      <w:rFonts w:hint="eastAsia" w:ascii="宋体" w:hAnsi="宋体" w:eastAsia="宋体" w:cs="宋体"/>
      <w:color w:val="000000"/>
      <w:sz w:val="24"/>
      <w:szCs w:val="24"/>
      <w:u w:val="none"/>
    </w:rPr>
  </w:style>
  <w:style w:type="character" w:customStyle="1" w:styleId="64">
    <w:name w:val="font31"/>
    <w:basedOn w:val="17"/>
    <w:qFormat/>
    <w:uiPriority w:val="0"/>
    <w:rPr>
      <w:rFonts w:hint="default" w:ascii="����" w:hAnsi="����" w:eastAsia="����" w:cs="����"/>
      <w:color w:val="000000"/>
      <w:sz w:val="24"/>
      <w:szCs w:val="24"/>
      <w:u w:val="none"/>
    </w:rPr>
  </w:style>
  <w:style w:type="character" w:customStyle="1" w:styleId="65">
    <w:name w:val="font71"/>
    <w:basedOn w:val="17"/>
    <w:qFormat/>
    <w:uiPriority w:val="0"/>
    <w:rPr>
      <w:rFonts w:hint="eastAsia" w:ascii="宋体" w:hAnsi="宋体" w:eastAsia="宋体" w:cs="宋体"/>
      <w:color w:val="000000"/>
      <w:sz w:val="18"/>
      <w:szCs w:val="18"/>
      <w:u w:val="none"/>
    </w:rPr>
  </w:style>
  <w:style w:type="character" w:customStyle="1" w:styleId="66">
    <w:name w:val="font151"/>
    <w:basedOn w:val="17"/>
    <w:qFormat/>
    <w:uiPriority w:val="0"/>
    <w:rPr>
      <w:rFonts w:hint="eastAsia" w:ascii="宋体" w:hAnsi="宋体" w:eastAsia="宋体" w:cs="宋体"/>
      <w:color w:val="000000"/>
      <w:sz w:val="18"/>
      <w:szCs w:val="18"/>
      <w:u w:val="none"/>
      <w:vertAlign w:val="superscript"/>
    </w:rPr>
  </w:style>
  <w:style w:type="character" w:customStyle="1" w:styleId="67">
    <w:name w:val="font81"/>
    <w:basedOn w:val="17"/>
    <w:qFormat/>
    <w:uiPriority w:val="0"/>
    <w:rPr>
      <w:rFonts w:hint="eastAsia" w:ascii="宋体" w:hAnsi="宋体" w:eastAsia="宋体" w:cs="宋体"/>
      <w:b/>
      <w:bCs/>
      <w:color w:val="000000"/>
      <w:sz w:val="22"/>
      <w:szCs w:val="22"/>
      <w:u w:val="none"/>
    </w:rPr>
  </w:style>
  <w:style w:type="character" w:customStyle="1" w:styleId="68">
    <w:name w:val="font12"/>
    <w:basedOn w:val="17"/>
    <w:qFormat/>
    <w:uiPriority w:val="0"/>
    <w:rPr>
      <w:rFonts w:hint="eastAsia" w:ascii="宋体" w:hAnsi="宋体" w:eastAsia="宋体" w:cs="宋体"/>
      <w:color w:val="000000"/>
      <w:sz w:val="18"/>
      <w:szCs w:val="18"/>
      <w:u w:val="none"/>
    </w:rPr>
  </w:style>
  <w:style w:type="character" w:customStyle="1" w:styleId="69">
    <w:name w:val="font21"/>
    <w:basedOn w:val="17"/>
    <w:qFormat/>
    <w:uiPriority w:val="0"/>
    <w:rPr>
      <w:rFonts w:hint="eastAsia" w:ascii="宋体" w:hAnsi="宋体" w:eastAsia="宋体" w:cs="宋体"/>
      <w:color w:val="000000"/>
      <w:sz w:val="20"/>
      <w:szCs w:val="20"/>
      <w:u w:val="none"/>
    </w:rPr>
  </w:style>
  <w:style w:type="character" w:customStyle="1" w:styleId="70">
    <w:name w:val="font111"/>
    <w:basedOn w:val="1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9943</Words>
  <Characters>10369</Characters>
  <Lines>90</Lines>
  <Paragraphs>25</Paragraphs>
  <TotalTime>3</TotalTime>
  <ScaleCrop>false</ScaleCrop>
  <LinksUpToDate>false</LinksUpToDate>
  <CharactersWithSpaces>10871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2023-11-27T14:44:00Z</dcterms:created>
  <dc:creator>Administrator</dc:creator>
  <cp:lastModifiedBy>周宣梅</cp:lastModifiedBy>
  <cp:lastPrinted>2025-12-08T07:39:15Z</cp:lastPrinted>
  <dcterms:modified xsi:type="dcterms:W3CDTF">2025-12-08T07:57:36Z</dcterms:modified>
  <dc:title>微信用户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A555A4C5C8AC4121BCA42AA598E8D86D_13</vt:lpwstr>
  </property>
  <property fmtid="{D5CDD505-2E9C-101B-9397-08002B2CF9AE}" pid="4" name="KSOTemplateDocerSaveRecord">
    <vt:lpwstr>eyJoZGlkIjoiYzczYjAzZTAxYTc4ZjNiOTVhZWFiZjJmZGNiYmVmZTUiLCJ1c2VySWQiOiIxNjU3MTI4MTgzIn0=</vt:lpwstr>
  </property>
</Properties>
</file>